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258" w:rsidRPr="00DA3D59" w:rsidRDefault="00DA3D59" w:rsidP="00DA3D59">
      <w:pPr>
        <w:spacing w:after="0" w:line="240" w:lineRule="auto"/>
        <w:jc w:val="center"/>
        <w:rPr>
          <w:sz w:val="16"/>
        </w:rPr>
      </w:pPr>
      <w:r w:rsidRPr="00DA3D59">
        <w:rPr>
          <w:sz w:val="24"/>
          <w:szCs w:val="32"/>
        </w:rPr>
        <w:t>ХУУЛЬ ТОГТООМЖ, ТОГТООЛ ШИЙДВЭРИЙН ХЭРЭГЖИЛТ</w:t>
      </w:r>
    </w:p>
    <w:p w:rsidR="00055258" w:rsidRPr="00DA3D59" w:rsidRDefault="00DA3D59" w:rsidP="00DA3D59">
      <w:pPr>
        <w:spacing w:after="0" w:line="240" w:lineRule="auto"/>
        <w:jc w:val="center"/>
      </w:pPr>
      <w:r w:rsidRPr="00DA3D59">
        <w:rPr>
          <w:sz w:val="24"/>
          <w:szCs w:val="24"/>
        </w:rPr>
        <w:t>ГУРВАНБУЛАГ СУМЫН ЗАСАГ ДАРГЫН ТАМГЫН ГАЗАР</w:t>
      </w:r>
    </w:p>
    <w:p w:rsidR="00055258" w:rsidRDefault="00DA3D59" w:rsidP="00DA3D59">
      <w:pPr>
        <w:spacing w:after="0" w:line="240" w:lineRule="auto"/>
        <w:jc w:val="center"/>
        <w:rPr>
          <w:sz w:val="24"/>
          <w:szCs w:val="24"/>
          <w:lang w:val="mn-MN"/>
        </w:rPr>
      </w:pPr>
      <w:r w:rsidRPr="00DA3D59">
        <w:rPr>
          <w:sz w:val="24"/>
          <w:szCs w:val="24"/>
        </w:rPr>
        <w:t>2025 ОНЫ ЭХНИЙ ХАГАС ЖИЛ</w:t>
      </w:r>
    </w:p>
    <w:p w:rsidR="00DA3D59" w:rsidRPr="00DA3D59" w:rsidRDefault="00DA3D59" w:rsidP="00DA3D59">
      <w:pPr>
        <w:spacing w:after="0" w:line="240" w:lineRule="auto"/>
        <w:jc w:val="center"/>
        <w:rPr>
          <w:b/>
          <w:sz w:val="24"/>
          <w:szCs w:val="24"/>
          <w:lang w:val="mn-MN"/>
        </w:rPr>
      </w:pPr>
    </w:p>
    <w:p w:rsidR="00DA3D59" w:rsidRPr="00DA3D59" w:rsidRDefault="00DA3D59" w:rsidP="00DA3D59">
      <w:pPr>
        <w:spacing w:after="0" w:line="240" w:lineRule="auto"/>
        <w:rPr>
          <w:lang w:val="mn-MN"/>
        </w:rPr>
      </w:pPr>
      <w:r w:rsidRPr="00DA3D59">
        <w:rPr>
          <w:sz w:val="24"/>
          <w:szCs w:val="24"/>
          <w:lang w:val="mn-MN"/>
        </w:rPr>
        <w:t xml:space="preserve">2025 оны 06 дугаар сарын 25                                                                                                                            </w:t>
      </w:r>
      <w:r>
        <w:rPr>
          <w:sz w:val="24"/>
          <w:szCs w:val="24"/>
          <w:lang w:val="mn-MN"/>
        </w:rPr>
        <w:t xml:space="preserve">    </w:t>
      </w:r>
      <w:r w:rsidRPr="00DA3D59">
        <w:rPr>
          <w:sz w:val="24"/>
          <w:szCs w:val="24"/>
          <w:lang w:val="mn-MN"/>
        </w:rPr>
        <w:t xml:space="preserve">    </w:t>
      </w:r>
      <w:r>
        <w:rPr>
          <w:sz w:val="24"/>
          <w:szCs w:val="24"/>
          <w:lang w:val="mn-MN"/>
        </w:rPr>
        <w:t xml:space="preserve">           </w:t>
      </w:r>
      <w:r w:rsidRPr="00DA3D59">
        <w:rPr>
          <w:sz w:val="24"/>
          <w:szCs w:val="24"/>
          <w:lang w:val="mn-MN"/>
        </w:rPr>
        <w:t xml:space="preserve"> Пионер толгой </w:t>
      </w:r>
    </w:p>
    <w:tbl>
      <w:tblPr>
        <w:tblStyle w:val="ColspanRowspan"/>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853"/>
        <w:gridCol w:w="562"/>
        <w:gridCol w:w="1535"/>
        <w:gridCol w:w="3000"/>
        <w:gridCol w:w="5000"/>
        <w:gridCol w:w="978"/>
        <w:gridCol w:w="1155"/>
        <w:gridCol w:w="1438"/>
      </w:tblGrid>
      <w:tr w:rsidR="00055258" w:rsidTr="00DA3D59">
        <w:tblPrEx>
          <w:tblCellMar>
            <w:top w:w="0" w:type="dxa"/>
            <w:left w:w="0" w:type="dxa"/>
            <w:bottom w:w="0" w:type="dxa"/>
            <w:right w:w="0" w:type="dxa"/>
          </w:tblCellMar>
        </w:tblPrEx>
        <w:tc>
          <w:tcPr>
            <w:tcW w:w="50" w:type="dxa"/>
            <w:vAlign w:val="center"/>
          </w:tcPr>
          <w:p w:rsidR="00055258" w:rsidRDefault="00F502BC" w:rsidP="00DA3D59">
            <w:pPr>
              <w:spacing w:after="0" w:line="240" w:lineRule="auto"/>
              <w:jc w:val="both"/>
            </w:pPr>
            <w:r>
              <w:t>Шийдвэр Д/д</w:t>
            </w:r>
          </w:p>
        </w:tc>
        <w:tc>
          <w:tcPr>
            <w:tcW w:w="50" w:type="dxa"/>
            <w:vAlign w:val="center"/>
          </w:tcPr>
          <w:p w:rsidR="00055258" w:rsidRDefault="00F502BC" w:rsidP="00DA3D59">
            <w:pPr>
              <w:spacing w:after="0" w:line="240" w:lineRule="auto"/>
              <w:jc w:val="both"/>
            </w:pPr>
            <w:r>
              <w:t>Заалт Д/д</w:t>
            </w:r>
          </w:p>
        </w:tc>
        <w:tc>
          <w:tcPr>
            <w:tcW w:w="1000" w:type="dxa"/>
            <w:vAlign w:val="center"/>
          </w:tcPr>
          <w:p w:rsidR="00055258" w:rsidRDefault="00F502BC" w:rsidP="00DA3D59">
            <w:pPr>
              <w:spacing w:after="0" w:line="240" w:lineRule="auto"/>
              <w:jc w:val="both"/>
            </w:pPr>
            <w:r>
              <w:t>Шийдвэрийн нэр, огноо, дугаар</w:t>
            </w:r>
          </w:p>
        </w:tc>
        <w:tc>
          <w:tcPr>
            <w:tcW w:w="3000" w:type="dxa"/>
            <w:vAlign w:val="center"/>
          </w:tcPr>
          <w:p w:rsidR="00055258" w:rsidRDefault="00F502BC" w:rsidP="00DA3D59">
            <w:pPr>
              <w:spacing w:after="0" w:line="240" w:lineRule="auto"/>
              <w:jc w:val="both"/>
            </w:pPr>
            <w:r>
              <w:t>Холбогдох заалтын агуулга</w:t>
            </w:r>
          </w:p>
        </w:tc>
        <w:tc>
          <w:tcPr>
            <w:tcW w:w="5000" w:type="dxa"/>
            <w:vAlign w:val="center"/>
          </w:tcPr>
          <w:p w:rsidR="00055258" w:rsidRDefault="00F502BC" w:rsidP="00DA3D59">
            <w:pPr>
              <w:spacing w:after="0" w:line="240" w:lineRule="auto"/>
              <w:jc w:val="both"/>
            </w:pPr>
            <w:r>
              <w:t>Хэрэгжилтын явц</w:t>
            </w:r>
          </w:p>
        </w:tc>
        <w:tc>
          <w:tcPr>
            <w:tcW w:w="100" w:type="dxa"/>
            <w:vAlign w:val="center"/>
          </w:tcPr>
          <w:p w:rsidR="00055258" w:rsidRDefault="00F502BC" w:rsidP="00DA3D59">
            <w:pPr>
              <w:spacing w:after="0" w:line="240" w:lineRule="auto"/>
              <w:jc w:val="both"/>
            </w:pPr>
            <w:r>
              <w:t>Өөрийн</w:t>
            </w:r>
            <w:r>
              <w:t xml:space="preserve"> үнэлгээ</w:t>
            </w:r>
          </w:p>
        </w:tc>
        <w:tc>
          <w:tcPr>
            <w:tcW w:w="100" w:type="dxa"/>
            <w:vAlign w:val="center"/>
          </w:tcPr>
          <w:p w:rsidR="00055258" w:rsidRDefault="00F502BC" w:rsidP="00DA3D59">
            <w:pPr>
              <w:spacing w:after="0" w:line="240" w:lineRule="auto"/>
              <w:jc w:val="both"/>
            </w:pPr>
            <w:r>
              <w:t>Дээд шатны байгууллын үнэлгээ</w:t>
            </w:r>
          </w:p>
        </w:tc>
        <w:tc>
          <w:tcPr>
            <w:tcW w:w="100" w:type="dxa"/>
            <w:vAlign w:val="center"/>
          </w:tcPr>
          <w:p w:rsidR="00055258" w:rsidRDefault="00F502BC" w:rsidP="00DA3D59">
            <w:pPr>
              <w:spacing w:after="0" w:line="240" w:lineRule="auto"/>
              <w:jc w:val="both"/>
            </w:pPr>
            <w:r>
              <w:t>Үнэлгээний</w:t>
            </w:r>
            <w:r>
              <w:t xml:space="preserve"> тайлбар</w:t>
            </w:r>
          </w:p>
        </w:tc>
      </w:tr>
      <w:tr w:rsidR="00055258" w:rsidTr="00DA3D59">
        <w:tblPrEx>
          <w:tblCellMar>
            <w:top w:w="0" w:type="dxa"/>
            <w:left w:w="0" w:type="dxa"/>
            <w:bottom w:w="0" w:type="dxa"/>
            <w:right w:w="0" w:type="dxa"/>
          </w:tblCellMar>
        </w:tblPrEx>
        <w:tc>
          <w:tcPr>
            <w:tcW w:w="0" w:type="dxa"/>
            <w:gridSpan w:val="8"/>
            <w:vAlign w:val="center"/>
          </w:tcPr>
          <w:p w:rsidR="00055258" w:rsidRDefault="00F502BC" w:rsidP="00DA3D59">
            <w:pPr>
              <w:spacing w:after="0" w:line="240" w:lineRule="auto"/>
              <w:jc w:val="both"/>
            </w:pPr>
            <w:r>
              <w:t>МУ-ын хууль</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1</w:t>
            </w:r>
          </w:p>
        </w:tc>
        <w:tc>
          <w:tcPr>
            <w:tcW w:w="0" w:type="dxa"/>
          </w:tcPr>
          <w:p w:rsidR="00055258" w:rsidRDefault="00F502BC" w:rsidP="00DA3D59">
            <w:pPr>
              <w:spacing w:after="0" w:line="240" w:lineRule="auto"/>
              <w:jc w:val="both"/>
            </w:pPr>
            <w:r>
              <w:t>1</w:t>
            </w:r>
          </w:p>
        </w:tc>
        <w:tc>
          <w:tcPr>
            <w:tcW w:w="0" w:type="dxa"/>
            <w:vMerge w:val="restart"/>
            <w:vAlign w:val="center"/>
          </w:tcPr>
          <w:p w:rsidR="00055258" w:rsidRDefault="00F502BC" w:rsidP="00DA3D59">
            <w:pPr>
              <w:spacing w:after="0" w:line="240" w:lineRule="auto"/>
              <w:jc w:val="both"/>
            </w:pPr>
            <w:r>
              <w:t>Ойн тухай /Шинэчилсэн найруулга/</w:t>
            </w:r>
            <w:r>
              <w:br/>
              <w:t>2012-05-17</w:t>
            </w:r>
            <w:r>
              <w:br/>
              <w:t>Дугаар 2022.06.03</w:t>
            </w:r>
          </w:p>
        </w:tc>
        <w:tc>
          <w:tcPr>
            <w:tcW w:w="0" w:type="dxa"/>
          </w:tcPr>
          <w:p w:rsidR="00055258" w:rsidRDefault="00F502BC" w:rsidP="00DA3D59">
            <w:pPr>
              <w:spacing w:after="0" w:line="240" w:lineRule="auto"/>
              <w:jc w:val="both"/>
            </w:pPr>
            <w:r>
              <w:t>39.7. Ой, хээрийн түймрээс хамгаалах арга хэмжээний зардлыг аймаг, сум, нийслэл, дүүрэг жил бүрийн төсөвтөө тусгана.</w:t>
            </w:r>
          </w:p>
        </w:tc>
        <w:tc>
          <w:tcPr>
            <w:tcW w:w="0" w:type="dxa"/>
          </w:tcPr>
          <w:p w:rsidR="00055258" w:rsidRDefault="00F502BC" w:rsidP="00DA3D59">
            <w:pPr>
              <w:spacing w:after="0" w:line="240" w:lineRule="auto"/>
              <w:jc w:val="both"/>
            </w:pPr>
            <w:r>
              <w:t>ой хээрийн түймрээс урьдчилан сэргийлэх онц байдлын үед ашиглагдах багаж хэрэгсэл худалдан авахад 1000000 төгрөгийг байгаль орчныг хамгаалах зардалд тусган хэрэгжүүлж гамшгаас хамгаалах иж бүрэн сургуулилтын үеэр багаж хэрэгслийн нөөцийг бүрдүүлж ажиллав</w:t>
            </w:r>
          </w:p>
        </w:tc>
        <w:tc>
          <w:tcPr>
            <w:tcW w:w="0" w:type="dxa"/>
            <w:vAlign w:val="center"/>
          </w:tcPr>
          <w:p w:rsidR="00055258" w:rsidRDefault="00F502BC" w:rsidP="00DA3D59">
            <w:pPr>
              <w:spacing w:after="0" w:line="240" w:lineRule="auto"/>
              <w:jc w:val="both"/>
            </w:pPr>
            <w:r>
              <w:t>Х</w:t>
            </w:r>
            <w:r>
              <w:t>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2</w:t>
            </w:r>
          </w:p>
        </w:tc>
        <w:tc>
          <w:tcPr>
            <w:tcW w:w="0" w:type="dxa"/>
          </w:tcPr>
          <w:p w:rsidR="00055258" w:rsidRDefault="00F502BC" w:rsidP="00DA3D59">
            <w:pPr>
              <w:spacing w:after="0" w:line="240" w:lineRule="auto"/>
              <w:jc w:val="both"/>
            </w:pPr>
            <w:r>
              <w:t>2</w:t>
            </w:r>
          </w:p>
        </w:tc>
        <w:tc>
          <w:tcPr>
            <w:tcW w:w="0" w:type="dxa"/>
            <w:vMerge w:val="restart"/>
            <w:vAlign w:val="center"/>
          </w:tcPr>
          <w:p w:rsidR="00055258" w:rsidRDefault="00F502BC" w:rsidP="00DA3D59">
            <w:pPr>
              <w:spacing w:after="0" w:line="240" w:lineRule="auto"/>
              <w:jc w:val="both"/>
            </w:pPr>
            <w:r>
              <w:t>Гэр бүлийн хүчирхийлэлтэй тэмцэх тухай /Шинэчилсэн найруулга/</w:t>
            </w:r>
            <w:r>
              <w:br/>
              <w:t>2016-12-22</w:t>
            </w:r>
            <w:r>
              <w:br/>
              <w:t>Дугаар 2017.02.01</w:t>
            </w:r>
          </w:p>
        </w:tc>
        <w:tc>
          <w:tcPr>
            <w:tcW w:w="0" w:type="dxa"/>
          </w:tcPr>
          <w:p w:rsidR="00055258" w:rsidRDefault="00F502BC" w:rsidP="00DA3D59">
            <w:pPr>
              <w:spacing w:after="0" w:line="240" w:lineRule="auto"/>
              <w:jc w:val="both"/>
            </w:pPr>
            <w:r>
              <w:t>19.1.1.. Харьяалах нутаг дэвсгэртээ гэр бүлийн хүчирхийлэлтэй тэмцэх тухай хууль тогтоомжийг сурталчлах, хэрэгжүүлэх арга хэмжээг зохион бай</w:t>
            </w:r>
            <w:r>
              <w:t xml:space="preserve">гуулах, хүчирхийллийн шалтгаан, нөхцөлийг тогтоох, арилгах арга хэмжээг төлөвлөн хэрэгжүүлэх; (19.1.Бүх шатны Засаг дарга гэр бүлийн хүчирхийлэлтэй тэмцэх талаар дараахь чиг үүргийг </w:t>
            </w:r>
            <w:proofErr w:type="gramStart"/>
            <w:r>
              <w:t>хэрэгжүүлнэ:</w:t>
            </w:r>
            <w:proofErr w:type="gramEnd"/>
            <w:r>
              <w:t>)</w:t>
            </w:r>
          </w:p>
        </w:tc>
        <w:tc>
          <w:tcPr>
            <w:tcW w:w="0" w:type="dxa"/>
          </w:tcPr>
          <w:p w:rsidR="00055258" w:rsidRDefault="00F502BC" w:rsidP="00DA3D59">
            <w:pPr>
              <w:spacing w:after="0" w:line="240" w:lineRule="auto"/>
              <w:jc w:val="both"/>
            </w:pPr>
            <w:r>
              <w:t>Дэлхийн гэр бүлийн өдрийг тохиолдуулан “Хамтдаа гэрэл” асаац</w:t>
            </w:r>
            <w:r>
              <w:t>гаая” эвент арга хэмжээг зохион байгууллаа. Уг арга хэмжээнд 25 гэр бүлийн 47 иргэнийг хамрууллаа. "Гэр бүлийн үнэ цэнэ", Нийгмийн даатгалын Сайн дурын  даатгалд хэрхэн хамрагдах талаар, "Гэрлэлт бүртгүүлэхийн ач холбогдол" Улсын бүртгэгч, "Хүүхэд хүмүүжли</w:t>
            </w:r>
            <w:r>
              <w:t>йн эерэг арга", "Хуванцар савны хэрэглээ", “Хүнсий бүтээгдэхүүний хаяг шошгыг таньж мэдэхийн ач тус”  сэдэвт сургалтуудыг зохион байгуулж, сургалтын дагуу сэдвийн хүрээнд асуулт, хариултын тэмцээн зохион байгуулж, 2 –р багийн гэр бүл 1-р байр, 1-р багийн г</w:t>
            </w:r>
            <w:r>
              <w:t>эр бүл 2-р байр, 5-р багийн гэр бүл 3-р байран тус тус шалгарсан.  Авто тээврийн хэрэгслийн үзлэгийн үеэр Техникийн үзлэгийн Жолооч нарын дунд Гэмт хэрэгч зөрчил үүсгэхгүй байх талаар сургалт, нөлөөллийн ажил хийж, “Караоке” тэмцээнийг Соёлын төвтэй хамтра</w:t>
            </w:r>
            <w:r>
              <w:t>н зохион байгууллаа.  “Сайн хөрш”-ийн холбоог сумын Төрийн байгууллагуудад хариуцуулан ажиллаж байна. “Сайн хөрш”-ийн холбооны 1, 2, 3, 4, 5-р хороонд Зөрчлийн тухай хуулиар сургалт мэдээллийг зохион байгуулж, 200 иргэн хамрагдлаа. 2025 оны 05 дугаар сарын</w:t>
            </w:r>
            <w:r>
              <w:t xml:space="preserve"> 31-ний өдөр зохион байгуулагдсан "Хамгийн дулаан </w:t>
            </w:r>
            <w:r>
              <w:lastRenderedPageBreak/>
              <w:t xml:space="preserve">газар - Миний гэр бүл" зөвлөгөөнд МУ-ын гавьяат багш, доктор Ш.Чимгээ   урилгаар оролцож, "Хүн байхын утга учир" сэдэвт лекц уншлаа. Мөн хууль эрх зүйн мэргжилтэн “Гэр бүлийн тухай”, “Гэр бүлийн үнэ цэнэ”, </w:t>
            </w:r>
            <w:r>
              <w:t>Хамтарсан багаас "Хүүхэд хамгааллын хууль, хууль хэрэгжүүлэхэд анхаарах асуудлууд" сэдвээр сургалт нөлөөллийн үйл ажиллагаа зохион байгуулав. Зөвлөгөөнд нийт 123 гэр бүлийн 163 иргэн хамрагдлаа. Сургуулийн 4-9 дүгээр ангийн 43 сурагчдад МУ-ын гавьяат багш,</w:t>
            </w:r>
            <w:r>
              <w:t xml:space="preserve"> доктор </w:t>
            </w:r>
            <w:proofErr w:type="gramStart"/>
            <w:r>
              <w:t>Ш.Чимгээ  “</w:t>
            </w:r>
            <w:proofErr w:type="gramEnd"/>
            <w:r>
              <w:t>Сэтгэлийн витамин” сэдэвт лекцийг уншлаа.</w:t>
            </w:r>
            <w:r>
              <w:br/>
            </w:r>
            <w:r>
              <w:br/>
              <w:t xml:space="preserve">  Хавсралт : 7 зураг</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3</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19.1.2.. Xамтарсан багийг нэгдсэн удирдлагаар хангаж, тогтвортой ажиллах нөхцөлийг бүрдүүлэх; (19.1.Бүх шатны Засаг дарга гэр бүлийн хүчирхийлэлтэй</w:t>
            </w:r>
            <w:r>
              <w:t xml:space="preserve"> тэмцэх талаар дараахь чиг үүргийг </w:t>
            </w:r>
            <w:proofErr w:type="gramStart"/>
            <w:r>
              <w:t>хэрэгжүүлнэ:</w:t>
            </w:r>
            <w:proofErr w:type="gramEnd"/>
            <w:r>
              <w:t>)</w:t>
            </w:r>
          </w:p>
        </w:tc>
        <w:tc>
          <w:tcPr>
            <w:tcW w:w="0" w:type="dxa"/>
          </w:tcPr>
          <w:p w:rsidR="00055258" w:rsidRDefault="00F502BC" w:rsidP="00DA3D59">
            <w:pPr>
              <w:spacing w:after="0" w:line="240" w:lineRule="auto"/>
              <w:jc w:val="both"/>
            </w:pPr>
            <w:r>
              <w:t>Хамтарсан багийн 2025 оны төлөвлөгөөг боловсруулан Иргэдийн Төлөөлгчдийн Хурлын 5-р хуралдаанаар хэлэцүүлэн батлуулж хэрэгжүүлэн ажиллаж байна. Мөн Хамтарсан багийн Бүрэлхүүнийг шинэчлэн Иргэдийн Төлөөлөгчди</w:t>
            </w:r>
            <w:r>
              <w:t>йн Хурлын  5-р хуралдаанаар хэлэлцүүлж батлууллаа.Хамдарсан багийн гишүүдийн  ажил үүргийн хуваарийг батлуулж ,нууцын гэрээ байгуулан ажиллаж байна.Хамтарсан баг 4 удаа хуралдаж 2025 онд шинээр 1 кейс нээж хуучин ажиллаж байсан 5 кейсийг хааж архивласан.Хо</w:t>
            </w:r>
            <w:r>
              <w:t>ёр кейсийг хяналтандаа авч ажиллаж байна. Хамтарсан багт утсаар мэдэгдсэн 6 дуудлагын дагуу холбогдох хүмүүстэй уулзаж ярилцлагын тэмдэглэл хөтлөн нөхцөл байдлын үнэлгээ хийж асуудлыг шийдвэрлэн ажиллаа. Өргөдөл гомдол 1 хамтарсан багийн хурлаар хэлэлцэж х</w:t>
            </w:r>
            <w:r>
              <w:t>олбогдох байгууллагын хүмүүстэй уулзаж ярилцлагын тэмдэглэл хөтлөн гомдол гаргагчид танилцуулан асуудлыг шийдвэрлэсэн. Архины хамааралтай 3 гэр бүлд сэтгэлзүйн зөвлөгөө өгч ажиллаж байна. Гэр бүлүүдийг Суралцагч гэр бүл арга хэмжээний хүрээнд зохион байгуу</w:t>
            </w:r>
            <w:r>
              <w:t xml:space="preserve">лагдсан “Хамтдаа гэрэл асаацгаая” эвэнт арга хэмжээнд, “Хуулиа дээдэлье”аяны хүрээнд зохион байгуулагдсан хууль эрх зүйн сургалт, “Хамгийн дулаахан газар- Миний гэр бүл” гэр бүлийн зөвлөгөөнд тус тус оролцууллаа. </w:t>
            </w:r>
            <w:r>
              <w:lastRenderedPageBreak/>
              <w:t>Архины хамааралтай 3 эмэгтэйтэй тогтмол уул</w:t>
            </w:r>
            <w:r>
              <w:t xml:space="preserve">зан ярилцаж зөвлөн </w:t>
            </w:r>
            <w:proofErr w:type="gramStart"/>
            <w:r>
              <w:t>тусалж ,</w:t>
            </w:r>
            <w:proofErr w:type="gramEnd"/>
            <w:r>
              <w:t xml:space="preserve"> 4 удаагийн сургалт нөллөөлийн ажилд оролцууллаа. Өрх толгойлсон эхийн 11 хүүхэд,архины хамаароалтай 3 гэр бүлийн 6 хүүхдийг хяналтандаа авч ажиллаж байна.Хагас өнчин 6, бүтэн өнчин 1 хүүхэдтэй уулзаж  асран хамгаалагч нарт нь зө</w:t>
            </w:r>
            <w:r>
              <w:t>влөгөө өглөө.Хамтарсан багийн гишүүд ЗДТГ мэргэжилтнүүдтэй хамтран баг тойрох ажилд  оролцож 5-н багийн 450 өрхөөр орж Хүүхэд, гэр бүлийн нийгмийн ажилтан шинээр томилогдон ажиллаж байгаа талаар Сумын засаг дарга мэдээлэл хийж, Хамтарсан багийн үйл ажиллаг</w:t>
            </w:r>
            <w:r>
              <w:t>аа ХХТХ, ГБХТТ гэх мэт чиглэл чиглэлээр сургалт мэдээлэл хийсэн.Хүүхдийн өмнө үүрэг хүлээгчдийн зөвлөгөөнд Хамтарсан багийн 8 гишүүн оролцож мэдлэг чадвараа дээшлүүллээ.</w:t>
            </w:r>
            <w:r>
              <w:br/>
            </w:r>
            <w:r>
              <w:br/>
              <w:t xml:space="preserve">  Хавсралт : 7 зураг</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4</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19.1.4.. Oрон нутгийн эдийн засаг, нийгмийн хөгжлийн үндсэн чиглэл болон төсөвт гэр бүлийн хүчирхийлэлтэй тэмцэх үйл ажиллагаа, түүнд шаардагдах зардлын төсөв, ойрын ба хэтийн төлөвийг тодорхойлсон хөтөлбөрийн төсөл боловсруулж, иргэдийн Төлөөлөгчдийн Хура</w:t>
            </w:r>
            <w:r>
              <w:t>лд өргөн мэдүүлэх, гарсан шийдвэрийг хэрэгжүүлэх ажлыг зохион байгуулах; (19.1.Бүх шатны Засаг дарга гэр бүлийн хүчирхийлэлтэй тэмцэх талаар дараахь чиг үүргийг хэрэгжүүлнэ:)</w:t>
            </w:r>
          </w:p>
        </w:tc>
        <w:tc>
          <w:tcPr>
            <w:tcW w:w="0" w:type="dxa"/>
          </w:tcPr>
          <w:p w:rsidR="00055258" w:rsidRDefault="00F502BC" w:rsidP="00DA3D59">
            <w:pPr>
              <w:spacing w:after="0" w:line="240" w:lineRule="auto"/>
              <w:jc w:val="both"/>
            </w:pPr>
            <w:r>
              <w:t>Хагас жилийн байдлаар 1 гэмт хэрэг, 27 зөрчил гарч мөн үетэй харьцуулахад буурсан</w:t>
            </w:r>
            <w:r>
              <w:t xml:space="preserve"> үзүүлэлттэй байна. Зарцуулсан хөрөнгийн хэмжээ</w:t>
            </w:r>
            <w:r>
              <w:tab/>
              <w:t>Гэмт хэрэг зөрчлөөс урьдчилан сэргийлэхэд нөлөөллийн ажилд 1.5 сая төгрөг зарцуулсан. Архигүй цагаан сар-Архигүй хот айл” уриалга гарган сумын ард иргэдэд сурталчлан цагаан сар болон нийтийг хамарсан баяр ёсл</w:t>
            </w:r>
            <w:r>
              <w:t>олыг архигүй тэмдэглэхийг уриалан 6 төрийн байгууллагын 25 төрийн албан хаагч, цагдаатай хамтран нийтийн эргүүл хийж эргүүлийн үеэр ямар нэгэн зөрчил дутагдал илрээгүй. Сумын цагдаа хэсгийн төлөөлөгч нар хамтран давхардсан тоогоор 20 удаагийн гудамж талбай</w:t>
            </w:r>
            <w:r>
              <w:t xml:space="preserve"> болон дэлгүүр аж ахуй нэгжүүдэд 20 удаагийн эргүүл хяналтыг зохион байгуулсан. Илэрсэн зөрчил дутагдлыг тухай бүрт илрүүлж, хуулийн дагуу арга хэмжээг авч ажиллаж байна. Сумын Төрийн албан хаагчдын зөвлөгөөнөөс “Төрийн албан хаагчийн ёс зүйн тухай хууль, </w:t>
            </w:r>
            <w:r>
              <w:t xml:space="preserve">мэргэжлийн ёс зүйг хэрэгжүүлж, ёс зүйн хэм хэмжээг чанд баримтлан, хорт зуршаас ангид байж иргэдийг манлайлна”, Гэр бүлийн зөвлөгөөнөөс Алаг үрсийн дэргэд архи, тамхи хэрэглэхээс татгалзаж, гэр </w:t>
            </w:r>
            <w:r>
              <w:lastRenderedPageBreak/>
              <w:t>бүлийн халуун дулаан орчин бүрдүүлнэ” гэсэн заалтыг уриалгад т</w:t>
            </w:r>
            <w:r>
              <w:t>усган, зөвлөмжийг хэрэгжүүлэх төлөвлөгөө гарган ажиллаж байна. Сумын Засаг даргын захирамжаар Хэрэглэгчдийн эрх ашгийг хамгаалах нийгэмлэгийн мэргэшсэн шинжээчээр иргэн Ц.Баатаржав ахлуулсан ажлын хэсэг хагас жилийн байдлаар 2 удаагийн хяналт шалгалтыг хүн</w:t>
            </w:r>
            <w:r>
              <w:t>сний аюулгүй байдлыг хангах чиглэлээр 13 дэлгүүр, 2 зоогийн газрыг хамруулан хяналт шалгалт хийж, зөрчлийг арилгуулан ажиллалаа. “Хуулиа дээдэлье” аяны хүрээнд контентийн уралдаан зохион байгууллаа. Үүнд: Эрүүл мэндийн төв “Мал хулгайлах гэмт хэрэг”, “Хүүх</w:t>
            </w:r>
            <w:r>
              <w:t>эд хамгаалал”, Засаг даргын Тамгын газар “Ахуйн хүрээний архидалт” Цэцэрлэг “Ахуйн хүрээний архидалт”, “Хүүхэд хамгааллын талаар” контент бэлтгэн оролцож  Үүнд: Эрүүл мэндийн төв 1-р байр,Цэцэрлэг 2-р байр ЗДТГ 3-р байр тус тус шүалгарлаа. Контентийн танда</w:t>
            </w:r>
            <w:r>
              <w:t>лт 2000-д хүрсэн.</w:t>
            </w:r>
            <w:r>
              <w:br/>
            </w:r>
            <w:r>
              <w:br/>
              <w:t xml:space="preserve">  Хавсралт : 3 зураг</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5</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19.1.5.. Xохирогчид үйлчилгээ үзүүлэхтэй холбоотой зардлыг төсөвт тусгуулах саналыг иргэдийн Төлөөлөгчдийн Хуралд өргөн мэдүүлэх, гүйцэтгэлийг тайлагнах; (19.1.Бүх шатны Засаг дарга гэр бүли</w:t>
            </w:r>
            <w:r>
              <w:t xml:space="preserve">йн хүчирхийлэлтэй тэмцэх талаар дараахь чиг үүргийг </w:t>
            </w:r>
            <w:proofErr w:type="gramStart"/>
            <w:r>
              <w:t>хэрэгжүүлнэ:</w:t>
            </w:r>
            <w:proofErr w:type="gramEnd"/>
            <w:r>
              <w:t>)</w:t>
            </w:r>
          </w:p>
        </w:tc>
        <w:tc>
          <w:tcPr>
            <w:tcW w:w="0" w:type="dxa"/>
          </w:tcPr>
          <w:p w:rsidR="00055258" w:rsidRDefault="00F502BC" w:rsidP="00DA3D59">
            <w:pPr>
              <w:spacing w:after="0" w:line="240" w:lineRule="auto"/>
              <w:jc w:val="both"/>
            </w:pPr>
            <w:r>
              <w:t>Хүүхэд хамгаалалын Хамтарсан багт 2025 онд 13 хүний бүрэлдэхүүнтэй ажиллаж гэр бүлийн хүчирхийлэлтэй 3, хүүхэд хамгаалалын 108 дуудлагын утсанд дуудлага байхгүй нийт 1 кейстэй ажиллаж, 4 уда</w:t>
            </w:r>
            <w:r>
              <w:t>агийн хурал хийж, шөнийн болон ойрын дуудлаганд очиж 150-200 өрхөд орж сургалт мэдээллийн үйл ажиллагаа зохион байгууллаа.. Хүүхэд гэр бүлийн хүчирхийллээс урьдчилан сэргийлэх чиглэлээр 25 удаагийн мэдээлллйиг цахим орчинд байршуулсан. Хүүхэд хамгаалал, гэ</w:t>
            </w:r>
            <w:r>
              <w:t xml:space="preserve">р бүлийн хүчирхийлэл, гэмт хэргээс урьдчилан сэргийлэх зэрэг чиглэлээр 6 удаагийн сургалт нөлөөллийн үйл ажиллагааг зохион </w:t>
            </w:r>
            <w:proofErr w:type="gramStart"/>
            <w:r>
              <w:t>байгуулж  210</w:t>
            </w:r>
            <w:proofErr w:type="gramEnd"/>
            <w:r>
              <w:t xml:space="preserve"> иргэн хамрагдсан байна.</w:t>
            </w:r>
            <w:r>
              <w:br/>
            </w:r>
            <w:r>
              <w:br/>
              <w:t xml:space="preserve">  Хавсралт : 7 зураг</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Хохирогчид үйлчилгээ үзүүлэхтэй холбоотой зардлыг төс</w:t>
            </w:r>
            <w:r>
              <w:t>өвт</w:t>
            </w:r>
            <w:r>
              <w:t xml:space="preserve"> тусгасан эсэх</w:t>
            </w: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6</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 xml:space="preserve">19.1.6.. Xохирогчид үйлчилгээ үзүүлэх ажлыг харьяалах нутаг дэвсгэртээ зохион байгуулах, </w:t>
            </w:r>
            <w:r>
              <w:lastRenderedPageBreak/>
              <w:t xml:space="preserve">нийгмийн ажилтныг хохирогчтой ганцаарчлан уулзах өрөө, шаардлагатай тоног төхөөрөмжөөр хангаж, тогтвортой ажиллах нөхцөлийг бүрдүүлэх; </w:t>
            </w:r>
            <w:r>
              <w:t>19.1.Бүх шатны Засаг дарга гэр бүлийн хүчирхийлэлтэй тэмцэх талаар дараахь чиг үүргийг хэрэгжүүлнэ:</w:t>
            </w:r>
          </w:p>
        </w:tc>
        <w:tc>
          <w:tcPr>
            <w:tcW w:w="0" w:type="dxa"/>
          </w:tcPr>
          <w:p w:rsidR="00055258" w:rsidRDefault="00F502BC" w:rsidP="00DA3D59">
            <w:pPr>
              <w:spacing w:after="0" w:line="240" w:lineRule="auto"/>
              <w:jc w:val="both"/>
            </w:pPr>
            <w:r>
              <w:lastRenderedPageBreak/>
              <w:t xml:space="preserve">Гэр бүлийн хүчирхийллийн хэргээр нөхөр </w:t>
            </w:r>
            <w:proofErr w:type="gramStart"/>
            <w:r>
              <w:t>нь  хорих</w:t>
            </w:r>
            <w:proofErr w:type="gramEnd"/>
            <w:r>
              <w:t xml:space="preserve"> ял эдлэж байгаа нэг гэр бүлийн  асуудлыг хамтарсан багийн хурлаар шийдвэрлэж 1 бүтэн улирал </w:t>
            </w:r>
            <w:r>
              <w:lastRenderedPageBreak/>
              <w:t xml:space="preserve">хичээлдээ сууж </w:t>
            </w:r>
            <w:r>
              <w:t>чадаагүй байсан  5-12 насны 4 хүүхдийг нь Завхан аймгийн Отгон сумын нутагт  ээж, дүүтэйгээ маш хүнд нөхцөлд хараа хяналтгүй айлын мал хариулж байхад нь авчирч дотуур байранд хүлээлгэн өгч  5 настай хүүхдийг сургуулийн захирал ,  цэцэрлэгийн эрхлэгчтэй яри</w:t>
            </w:r>
            <w:r>
              <w:t>лцан дотуур байранд оруулж цэцэрлэгт хамруулсан. Мөн тухайн айлын малыг харж байсан айл нь малыг нь өгөхгүй маргаан үүссэн учир хамтарсан багийн хурлыг яаралтай хуралдуулж хурлын шийдвэрээр багийн засаг даргатай нь хамт аймаг орж өмгөөлөгчтэй нь уулзаж айм</w:t>
            </w:r>
            <w:r>
              <w:t>гийн ШШГГ хоригдож байсан нөхөртэй нь уулзаж малын тоог авч гэр бүлийнх нь талаар ярилцаж санал бодлыг нь сонсож ирээд тухайн айлын асуудлыг шийдвэрлэж зөвлөн туслах үйлчилгээ үзүүлсэн.</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 xml:space="preserve">Нийгмийн ажилтныг хохирогчтой </w:t>
            </w:r>
            <w:r>
              <w:lastRenderedPageBreak/>
              <w:t>ганцаарчлан уулзах ө</w:t>
            </w:r>
            <w:r>
              <w:t>рөө, шаардлагатай тоног төхөөрөмжөөр хангаж ажилласан эсэх</w:t>
            </w: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7</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 xml:space="preserve">19.1.7.. Гэр бүлийн хүчирхийлэлтэй тэмцэх чиглэлээр үйл ажиллагаа явуулдаг төрийн бус байгууллагыг дэмжих, гэрээний үндсэн дээр санхүүжүүлэх; </w:t>
            </w:r>
            <w:r>
              <w:t xml:space="preserve">(19.1.Бүх шатны Засаг дарга гэр бүлийн хүчирхийлэлтэй тэмцэх талаар дараахь чиг үүргийг </w:t>
            </w:r>
            <w:proofErr w:type="gramStart"/>
            <w:r>
              <w:t>хэрэгжүүлнэ:</w:t>
            </w:r>
            <w:proofErr w:type="gramEnd"/>
            <w:r>
              <w:t>)</w:t>
            </w:r>
          </w:p>
        </w:tc>
        <w:tc>
          <w:tcPr>
            <w:tcW w:w="0" w:type="dxa"/>
          </w:tcPr>
          <w:p w:rsidR="00055258" w:rsidRDefault="00F502BC" w:rsidP="00DA3D59">
            <w:pPr>
              <w:spacing w:after="0" w:line="240" w:lineRule="auto"/>
              <w:jc w:val="both"/>
            </w:pPr>
            <w:r>
              <w:t>Сумын Засаг даргын захирамжаар Хэрэглэгчдийн эрх ашгийг хамгаалах нийгэмлэгийн мэргэшсэн шинжээчээр иргэн Ц.Баатаржав ахлуулсан ажлын хэсэг хагас жилийн б</w:t>
            </w:r>
            <w:r>
              <w:t xml:space="preserve">айдлаар 2 удаагийн хяналт шалгалтыг хүнсний аюулгүй байдлыг хангах чиглэлээр 13 дэлгүүр,  2 зоогийн газрыг хамруулан хяналт шалгалт хийж, зөрчлийг арилгуулан ажиллаа.  Дэлгүүрээс хугацаа нь дууссан 350000 төгрөгийн </w:t>
            </w:r>
            <w:proofErr w:type="gramStart"/>
            <w:r>
              <w:t>бүтээгдэхүүн  хураан</w:t>
            </w:r>
            <w:proofErr w:type="gramEnd"/>
            <w:r>
              <w:t xml:space="preserve"> авч ажлын хэсгээрээ </w:t>
            </w:r>
            <w:r>
              <w:t xml:space="preserve">устгал хийсэн. Орон нутгийн хөгжлийн сангийн хөрөнгө 32 сая төгрөгийн төсөвт өртөгтэйгээр </w:t>
            </w:r>
            <w:proofErr w:type="gramStart"/>
            <w:r>
              <w:t>камержуулалтын  ажлын</w:t>
            </w:r>
            <w:proofErr w:type="gramEnd"/>
            <w:r>
              <w:t xml:space="preserve"> тендер зарлагдсан. Гэмт хэрэг зөрчлөөс урьдчилан сэргийлэх чиглэлээр Аймгийн ИТХ-ын 2021 оны 143-р тогтоолыг хэрэгжүүлэх зорилгоор энэ онд сумын</w:t>
            </w:r>
            <w:r>
              <w:t xml:space="preserve"> Засаг даргын захирамжжаар “Сайн хөршийн холбоо” байгуулж, ахлагч нарыг томилсон. Хөршийн холбооны нээлтийн арга хэмжээнд зориулан бүлэг байгуулах гар бөмбөгийн тэмцээн, Зөрчлийн тухай хуулийн сургалтанд хамрагдалт, гудамж талбайн цэвэрлэгээ зэргийг </w:t>
            </w:r>
            <w:proofErr w:type="gramStart"/>
            <w:r>
              <w:t>харгал</w:t>
            </w:r>
            <w:r>
              <w:t>зан  байр</w:t>
            </w:r>
            <w:proofErr w:type="gramEnd"/>
            <w:r>
              <w:t xml:space="preserve"> эзлүүлж, хороодыг идэвхжүүлэх ажлыг зохион байгууллаа. Дээрх шагналд 650,000 төгрөг зарцуулсан. Цаашид Сайн хөрш”ийн холбоодтой  сумын нутаг дэвсгэрт үйлдэгдэж буй гэмт хэрэг, гэр </w:t>
            </w:r>
            <w:r>
              <w:lastRenderedPageBreak/>
              <w:t>бүлийн хүчирхийлэл, ахуйн хүрээнд архидан согтуурах, аюулгүй байдл</w:t>
            </w:r>
            <w:r>
              <w:t>ыг хангах, аливаа төрлийн гэмт хэрэг зөрчлөөс урьдчилан сэргийлэхэд иргэдийн оролцоог нэмэгдүүлэх, хяналтыг сайжруулах зорилгоор гэрээ байгуулан, хамтран ажиллаж байна</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Хэрэгжээгүй</w:t>
            </w:r>
          </w:p>
        </w:tc>
        <w:tc>
          <w:tcPr>
            <w:tcW w:w="0" w:type="dxa"/>
            <w:vAlign w:val="center"/>
          </w:tcPr>
          <w:p w:rsidR="00055258" w:rsidRDefault="00F502BC" w:rsidP="00DA3D59">
            <w:pPr>
              <w:spacing w:after="0" w:line="240" w:lineRule="auto"/>
              <w:jc w:val="both"/>
            </w:pPr>
            <w:r>
              <w:t xml:space="preserve">Заалтыг хэрэгжүүлсэн үр дүнг тодорхой тайлагнах, өөр гүйцэтгэлээр </w:t>
            </w:r>
            <w:r>
              <w:t>тайлагнасан</w:t>
            </w: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8</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 xml:space="preserve">19.1.8.. Гэр бүлийн хүчирхийллээс урьдчилан сэргийлэх ажилд иргэд, олон нийтийг татан оролцуулах, энэ чиглэлээр идэвх санаачилгатай ажиллаж байгаа этгээд, хамт олон, аж ахуйн нэгж, байгууллагыг урамшуулах; </w:t>
            </w:r>
            <w:r>
              <w:t xml:space="preserve">(19.1.Бүх шатны Засаг дарга гэр бүлийн хүчирхийлэлтэй тэмцэх талаар дараахь чиг үүргийг </w:t>
            </w:r>
            <w:proofErr w:type="gramStart"/>
            <w:r>
              <w:t>хэрэгжүүлнэ:</w:t>
            </w:r>
            <w:proofErr w:type="gramEnd"/>
            <w:r>
              <w:t>)</w:t>
            </w:r>
          </w:p>
        </w:tc>
        <w:tc>
          <w:tcPr>
            <w:tcW w:w="0" w:type="dxa"/>
          </w:tcPr>
          <w:p w:rsidR="00055258" w:rsidRDefault="00F502BC" w:rsidP="00DA3D59">
            <w:pPr>
              <w:spacing w:after="0" w:line="240" w:lineRule="auto"/>
              <w:jc w:val="both"/>
            </w:pPr>
            <w:r>
              <w:t>Аймгийн ИТХ-ын 2021 оны 143-р тогтоолыг хэрэгжүүлэх зорилгоор энэ онд сумын Засаг даргын захирамжжаар “Сайн хөршийн холбоо” байгуулж, ахлагч нарыг томилсо</w:t>
            </w:r>
            <w:r>
              <w:t>н. Хөршийн холбооны нээлтийн арга хэмжээнд зориулан бүлэг байгуулах гар бөмбөгийн тэмцээн, Зөрчлийн тухай хуулийн сургалтанд хамрагдалт, гудамж талбайн цэвэрлэгээ зэргийг харгалзан байр эзлүүлж, хороодыг идэвхжүүлэх ажлыг зохион байгууллаа. Дээрх шагналд 6</w:t>
            </w:r>
            <w:r>
              <w:t>50,000 төгрөг зарцуулсан. Цаашид Сайн хөрш”ийн холбоодтой сумын нутаг дэвсгэрт үйлдэгдэж буй гэмт хэрэг, гэр бүлийн хүчирхийлэл, ахуйн хүрээнд архидан согтуурах, аюулгүй байдлыг хангах, аливаа төрлийн гэмт хэрэг зөрчлөөс урьдчилан сэргийлэхэд иргэдийн орол</w:t>
            </w:r>
            <w:r>
              <w:t xml:space="preserve">цоог нэмэгдүүлэх, хяналтыг сайжруулах зорилгоор гэрээ байгуулан, хамтран ажиллаж байна.Сумын ГХУСАЗЗ-тэй хамтран Гэр бүлийн орчны эрсдэлийг үнэлэх, эрсдэлийг бууруулах арга хэмжээ авч ажиллах, хүүхдийг эрсдэлээс урьдчилан сэргийлэх, хүүхдийн эрүүл аюулгүй </w:t>
            </w:r>
            <w:r>
              <w:t>орчинд өсгөж хөгжих эрхийг хамгаалах зорилгоор цэцэрлэгийн багш нарын дунд “Гэрээр айлчлах” хөтөлбөрийг хэрэгжүүлж ажиллаа. Үүний үр дүнд цэцэрлэгийн багш нар цэцэрлэгт хүүхдээ өгдөг өрх бүрээр орж үнэлгээ хийж ажилласан ба Үүнийг 5 үзүүлэлтээр дүгнэхэд Ах</w:t>
            </w:r>
            <w:r>
              <w:t>лах бүлэг 24 оноогоор 1-р байр, дунд бүлэг 22 оноогоор 2 дугаар байр, бага бүлэг 18 оноогоор 3 дугаарыг тус тус эзэлсэн ба байр эзэлсэн багуудыг мөнгөн шагналаар урамшуулан ажилласан. Шагналд 150,000 төгрөг зарцуулсан. 100 минутын Сайн үйлсийн аяныг зохион</w:t>
            </w:r>
            <w:r>
              <w:t xml:space="preserve"> байгуулж Хүүхдийн тоглоомын талбайн аюулгүй байдлыг хангаж эвдэрсэн тоглоомыг засаж сэлбэн, тоглоомуудыг угааж ,орчны </w:t>
            </w:r>
            <w:r>
              <w:lastRenderedPageBreak/>
              <w:t>хогийг цэвэрлэн хогийн машинд ачуулсан.Үүнд төрийн албан хаагчид, ахмадууд, ард иргэд идэвхтэй оролцлоо.Нийт 28 хүн хамрагдав</w:t>
            </w:r>
            <w:r>
              <w:br/>
            </w:r>
            <w:r>
              <w:br/>
              <w:t xml:space="preserve">  Хавсралт</w:t>
            </w:r>
            <w:r>
              <w:t xml:space="preserve"> : 7 зураг</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lastRenderedPageBreak/>
              <w:t>3</w:t>
            </w:r>
          </w:p>
        </w:tc>
        <w:tc>
          <w:tcPr>
            <w:tcW w:w="0" w:type="dxa"/>
          </w:tcPr>
          <w:p w:rsidR="00055258" w:rsidRDefault="00F502BC" w:rsidP="00DA3D59">
            <w:pPr>
              <w:spacing w:after="0" w:line="240" w:lineRule="auto"/>
              <w:jc w:val="both"/>
            </w:pPr>
            <w:r>
              <w:t>9</w:t>
            </w:r>
          </w:p>
        </w:tc>
        <w:tc>
          <w:tcPr>
            <w:tcW w:w="0" w:type="dxa"/>
            <w:vMerge w:val="restart"/>
            <w:vAlign w:val="center"/>
          </w:tcPr>
          <w:p w:rsidR="00055258" w:rsidRDefault="00F502BC" w:rsidP="00DA3D59">
            <w:pPr>
              <w:spacing w:after="0" w:line="240" w:lineRule="auto"/>
              <w:jc w:val="both"/>
            </w:pPr>
            <w:r>
              <w:t>Төрийн хэмнэлтийн тухай</w:t>
            </w:r>
            <w:r>
              <w:br/>
              <w:t>2022-04-29</w:t>
            </w:r>
            <w:r>
              <w:br/>
              <w:t>Дугаар 2022.04.29</w:t>
            </w:r>
          </w:p>
        </w:tc>
        <w:tc>
          <w:tcPr>
            <w:tcW w:w="0" w:type="dxa"/>
          </w:tcPr>
          <w:p w:rsidR="00055258" w:rsidRDefault="00F502BC" w:rsidP="00DA3D59">
            <w:pPr>
              <w:spacing w:after="0" w:line="240" w:lineRule="auto"/>
              <w:jc w:val="both"/>
            </w:pPr>
            <w:r>
              <w:t>15.2.4.. цахим гарын үсэг, цахим шуудан ашиглах зэргээр албан бичиг боловсруулах, илгээх үйл явцыг хялбаршуулж бичгийн цаас, хувилагч, хэвлэгчийн хор, шуудан хүргэлти</w:t>
            </w:r>
            <w:r>
              <w:t>йн зардлыг хэмнэх;</w:t>
            </w:r>
          </w:p>
        </w:tc>
        <w:tc>
          <w:tcPr>
            <w:tcW w:w="0" w:type="dxa"/>
          </w:tcPr>
          <w:p w:rsidR="00055258" w:rsidRDefault="00F502BC" w:rsidP="00DA3D59">
            <w:pPr>
              <w:spacing w:after="0" w:line="240" w:lineRule="auto"/>
              <w:jc w:val="both"/>
            </w:pPr>
            <w:proofErr w:type="gramStart"/>
            <w:r>
              <w:t>и-оффис</w:t>
            </w:r>
            <w:proofErr w:type="gramEnd"/>
            <w:r>
              <w:t>, erp, цахим архив, ашиглаж ажилласнаар бичиг хэргийн зардалыг бууруулан ажиллаж байна.</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Зардлыг хэдэн төгрөгөөр хэмнэсэн үр дүнг тодорхой тайлагнах</w:t>
            </w: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10</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15.2.7.. сургалт, семинар, хурал, зөвлөгөөнийг амралт, сувилал, жуулчны баазад зохион байгуулахгүй байх</w:t>
            </w:r>
            <w:proofErr w:type="gramStart"/>
            <w:r>
              <w:t>,  шаардлагатай</w:t>
            </w:r>
            <w:proofErr w:type="gramEnd"/>
            <w:r>
              <w:t xml:space="preserve"> бол хот суурин газарт зориулалтын хурлын танхимд,  эсхүл цахимаар зохион байгуулах зэргээр түрээс, шатахуун, албан томилолтын зардлыг хэм</w:t>
            </w:r>
            <w:r>
              <w:t>нэх.</w:t>
            </w:r>
          </w:p>
        </w:tc>
        <w:tc>
          <w:tcPr>
            <w:tcW w:w="0" w:type="dxa"/>
          </w:tcPr>
          <w:p w:rsidR="00055258" w:rsidRDefault="00F502BC" w:rsidP="00DA3D59">
            <w:pPr>
              <w:spacing w:after="0" w:line="240" w:lineRule="auto"/>
              <w:jc w:val="both"/>
            </w:pPr>
            <w:r>
              <w:t>шатахуун албан томилолтын зардалыг хэмнэн батлагдсан төсөвт багтаан зарцуулж байна</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Үр</w:t>
            </w:r>
            <w:r>
              <w:t xml:space="preserve"> дүнг тодорхой тайлагнах</w:t>
            </w: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11</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15.2.5.. хуваарьт болон хугацаа хэтэрсэн өр төлбөрийг жилийн төсөвтөө бүрэн тусгаж өр төлбөр барагдуулах төлөвлөгөө</w:t>
            </w:r>
            <w:r>
              <w:t>, хуваарь баталж хэрэгжүүлэх;</w:t>
            </w:r>
          </w:p>
        </w:tc>
        <w:tc>
          <w:tcPr>
            <w:tcW w:w="0" w:type="dxa"/>
          </w:tcPr>
          <w:p w:rsidR="00055258" w:rsidRDefault="00F502BC" w:rsidP="00DA3D59">
            <w:pPr>
              <w:spacing w:after="0" w:line="240" w:lineRule="auto"/>
              <w:jc w:val="both"/>
            </w:pPr>
            <w:r>
              <w:t xml:space="preserve">Сумын 2024 оны </w:t>
            </w:r>
            <w:proofErr w:type="gramStart"/>
            <w:r>
              <w:t>жилийн  эцсийн</w:t>
            </w:r>
            <w:proofErr w:type="gramEnd"/>
            <w:r>
              <w:t xml:space="preserve"> санхүүгийн тайлангаар Иргэдийн төлөөлөгчийн хурал 816000 төгрөгийн гэрэл цахилгааны өр төлбөртэй байсаныг тайлант онд бүрэн барагдуулсан.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gridSpan w:val="8"/>
            <w:vAlign w:val="center"/>
          </w:tcPr>
          <w:p w:rsidR="00055258" w:rsidRDefault="00F502BC" w:rsidP="00DA3D59">
            <w:pPr>
              <w:spacing w:after="0" w:line="240" w:lineRule="auto"/>
              <w:jc w:val="both"/>
            </w:pPr>
            <w:r>
              <w:t>УИХ-ын тогтоол</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4</w:t>
            </w:r>
          </w:p>
        </w:tc>
        <w:tc>
          <w:tcPr>
            <w:tcW w:w="0" w:type="dxa"/>
          </w:tcPr>
          <w:p w:rsidR="00055258" w:rsidRDefault="00F502BC" w:rsidP="00DA3D59">
            <w:pPr>
              <w:spacing w:after="0" w:line="240" w:lineRule="auto"/>
              <w:jc w:val="both"/>
            </w:pPr>
            <w:r>
              <w:t>12</w:t>
            </w:r>
          </w:p>
        </w:tc>
        <w:tc>
          <w:tcPr>
            <w:tcW w:w="0" w:type="dxa"/>
            <w:vMerge w:val="restart"/>
            <w:vAlign w:val="center"/>
          </w:tcPr>
          <w:p w:rsidR="00055258" w:rsidRDefault="00F502BC" w:rsidP="00DA3D59">
            <w:pPr>
              <w:spacing w:after="0" w:line="240" w:lineRule="auto"/>
              <w:jc w:val="both"/>
            </w:pPr>
            <w:r>
              <w:t>Хууль баталсантай холбогдуулан авах арга хэмжээний тухай</w:t>
            </w:r>
            <w:r>
              <w:br/>
              <w:t>2024-01-12</w:t>
            </w:r>
            <w:r>
              <w:br/>
              <w:t>Дугаар 2024_05</w:t>
            </w:r>
          </w:p>
        </w:tc>
        <w:tc>
          <w:tcPr>
            <w:tcW w:w="0" w:type="dxa"/>
          </w:tcPr>
          <w:p w:rsidR="00055258" w:rsidRDefault="00F502BC" w:rsidP="00DA3D59">
            <w:pPr>
              <w:spacing w:after="0" w:line="240" w:lineRule="auto"/>
              <w:jc w:val="both"/>
            </w:pPr>
            <w:r>
              <w:t xml:space="preserve">1.6. </w:t>
            </w:r>
            <w:proofErr w:type="gramStart"/>
            <w:r>
              <w:t>төрийн</w:t>
            </w:r>
            <w:proofErr w:type="gramEnd"/>
            <w:r>
              <w:t xml:space="preserve"> цахим үйлчилгээг хүн, хуулийн этгээдэд операторын горимоор хүргэх цэгийг аймаг, сум, нийслэл, дүүрэг, хороонд байгуулах.</w:t>
            </w:r>
          </w:p>
        </w:tc>
        <w:tc>
          <w:tcPr>
            <w:tcW w:w="0" w:type="dxa"/>
          </w:tcPr>
          <w:p w:rsidR="00055258" w:rsidRDefault="00F502BC" w:rsidP="00DA3D59">
            <w:pPr>
              <w:spacing w:after="0" w:line="240" w:lineRule="auto"/>
              <w:jc w:val="both"/>
            </w:pPr>
            <w:r>
              <w:t>Төрийн цахим үйлчилгээг хүн, хуулийн этг</w:t>
            </w:r>
            <w:r>
              <w:t>ээдэд операторын горимоор хэвийн ажиллуулж байна. Тоон гарын үсгийг 1 жилээр сунгасан. 2025 онд киоск машин байрлуулсан.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5</w:t>
            </w:r>
          </w:p>
        </w:tc>
        <w:tc>
          <w:tcPr>
            <w:tcW w:w="0" w:type="dxa"/>
          </w:tcPr>
          <w:p w:rsidR="00055258" w:rsidRDefault="00F502BC" w:rsidP="00DA3D59">
            <w:pPr>
              <w:spacing w:after="0" w:line="240" w:lineRule="auto"/>
              <w:jc w:val="both"/>
            </w:pPr>
            <w:r>
              <w:t>13</w:t>
            </w:r>
          </w:p>
        </w:tc>
        <w:tc>
          <w:tcPr>
            <w:tcW w:w="0" w:type="dxa"/>
            <w:vMerge w:val="restart"/>
            <w:vAlign w:val="center"/>
          </w:tcPr>
          <w:p w:rsidR="00055258" w:rsidRDefault="00F502BC" w:rsidP="00DA3D59">
            <w:pPr>
              <w:spacing w:after="0" w:line="240" w:lineRule="auto"/>
              <w:jc w:val="both"/>
            </w:pPr>
            <w:r>
              <w:t xml:space="preserve">Төрийн албан хаагчийн ёс зүйн зөрчлөөс </w:t>
            </w:r>
            <w:r>
              <w:lastRenderedPageBreak/>
              <w:t>урьдчилан сэргийлэх, соён гэгээрүүлэх үндэсний хөтөлбөр батлах тухай</w:t>
            </w:r>
            <w:r>
              <w:br/>
            </w:r>
            <w:r>
              <w:t>2024-04-18</w:t>
            </w:r>
            <w:r>
              <w:br/>
              <w:t>Дугаар 2024_27</w:t>
            </w:r>
          </w:p>
        </w:tc>
        <w:tc>
          <w:tcPr>
            <w:tcW w:w="0" w:type="dxa"/>
          </w:tcPr>
          <w:p w:rsidR="00055258" w:rsidRDefault="00F502BC" w:rsidP="00DA3D59">
            <w:pPr>
              <w:spacing w:after="0" w:line="240" w:lineRule="auto"/>
              <w:jc w:val="both"/>
            </w:pPr>
            <w:r>
              <w:lastRenderedPageBreak/>
              <w:t xml:space="preserve">2. 2.Хөтөлбөрт тусгагдсан зорилт, үйл ажиллагаа, арга хэмжээг Хөгжлийн бодлого, </w:t>
            </w:r>
            <w:r>
              <w:lastRenderedPageBreak/>
              <w:t>төлөвлөлт, түүний удирдлагын тухай хуулийн 6 дугаар зүйлийн 6.7, 6.8, 6.9 дэх хэсэгт заасны дагуу үндсэн чиглэл, хөтөлбөр, төлөвлөгөөнд тусган хэрэгжү</w:t>
            </w:r>
            <w:r>
              <w:t>үлэхийг</w:t>
            </w:r>
            <w:r>
              <w:t xml:space="preserve"> Монгол Улсын Засгийн газар /Л.Оюун-Эрдэнэ/, аймаг, нийслэлийн Засаг дарга нар, Ёс зүйн хороо, Засгийн газрын, төрийн болон нутгийн удирдлагын байгууллагын дэргэдэх Ёс зүйн дэд хороо, бүх шатны томилох эрх бүхий албан тушаалтанд тус тус даалгасугай.</w:t>
            </w:r>
          </w:p>
        </w:tc>
        <w:tc>
          <w:tcPr>
            <w:tcW w:w="0" w:type="dxa"/>
          </w:tcPr>
          <w:p w:rsidR="00055258" w:rsidRDefault="00F502BC" w:rsidP="00DA3D59">
            <w:pPr>
              <w:spacing w:after="0" w:line="240" w:lineRule="auto"/>
              <w:jc w:val="both"/>
            </w:pPr>
            <w:r>
              <w:lastRenderedPageBreak/>
              <w:t xml:space="preserve">Монгол Улсын Их Хурлын 2024 оны 27 дугаар тогтоолоор батлагдсан "төрийн албан хаагчийн ёс зүйн зөрчлөөс урьдчилан сэргийлэх, соён </w:t>
            </w:r>
            <w:r>
              <w:lastRenderedPageBreak/>
              <w:t>гэгээрүүлэх үндэсний хөтөлбөр" /2024-2030 он/ -ийг хэрэгжүүлэх үйл ажиллагааны төлөвлөгөөг боловсруулан хэрэгжүүлж ажиллалаа.</w:t>
            </w:r>
            <w:r>
              <w:t xml:space="preserve"> Төрийн албан хаагчдыг ёс зүйн зөрчлөөс урьдчилан сэргийлэх зорилгоор 2025 оны 04 дүгээр сарын 21-ний өдөр Төрийн албаны зөвлөлийн Баянхонгор аймаг дахь салбар зөвлөлтэй хамтран сумын хэмжээнд "Төрийн албан хаагчдын нэгдсэн зөвлөгөөн"-ийг зохион байгуулж, </w:t>
            </w:r>
            <w:r>
              <w:t>тус зөвлөгөөнд аймгийн ЗДТГ-ын дарга Д.Энхжаргал, Төрийн Захиргааны удирдлагын хэлтсийн мэргэжилтэн Б.Энхзаяа, Хууль эрх зүйн хэлтсийн мэргэжилтэн Ж.Лхамдулам нарыг урилгаар оролцуулж, "Төрийн албан хаагчийн ёс зүй, манлайлал", "Төрийн албан хаагчийн үйл а</w:t>
            </w:r>
            <w:r>
              <w:t>жиллагаан дахь хориглолт хязгаарлалт", "Байгууллагын ил тод байдлыг хангаж ажиллах нь" сэдвүүдээр сургалт мэдээлэл хийж, "Авлигаас ангид байх баталгаа"-г нийт төрийн албан хаагчдаар гаргуулж ажиллав. Мөн төрийн албан хаагчын "Мэдээллийн цаг"-ийг бий болгож</w:t>
            </w:r>
            <w:r>
              <w:t>, тус мэдээллийн цагаар Үндсэн хууль, Захиргааны ерөнхий хууль,Зөрчлийн тухай хууль,  Төрийн албаны тухай хууль, түүнийг дагаж гарсан журмууд, Хөдөлмөрийн тухай хууль зэрэг төрийн албан хаагчдын үйл ажиллагаанд түгээмэл ашиглагддаг хууль тогтоомжуудаар сур</w:t>
            </w:r>
            <w:r>
              <w:t xml:space="preserve">галт мэдэлэл хийв. Энэ оны эхний хагас жилийн байдлаар төрийн албан хаагчдыг ёс зүйн зөрчлөөс урьдчилан сэргийлэх чиглэлээр 1 удаагийн нэгдсэн үйл ажиллагаа, 4 удаагийн сургалт мэдээлэл хийж давхардсан тоогоор 432 төрийн албан хаагч хамрагдлаа. Мөн Монгол </w:t>
            </w:r>
            <w:r>
              <w:t>Улсын Гавьяат багш, СХУ-ны доктор Ш.Чимгээг урьж нийт төрийн албан хаагчдад "Хүн байхын утга учир" сэдэвт 2 цагийн хувь хүний хөгжлийн багц лекцэд хамрууллаа.</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Хэрэгжээгүй</w:t>
            </w:r>
          </w:p>
        </w:tc>
        <w:tc>
          <w:tcPr>
            <w:tcW w:w="0" w:type="dxa"/>
            <w:vAlign w:val="center"/>
          </w:tcPr>
          <w:p w:rsidR="00055258" w:rsidRDefault="00F502BC" w:rsidP="00DA3D59">
            <w:pPr>
              <w:spacing w:after="0" w:line="240" w:lineRule="auto"/>
              <w:jc w:val="both"/>
            </w:pPr>
            <w:r>
              <w:t>Үндэсний</w:t>
            </w:r>
            <w:r>
              <w:t xml:space="preserve"> хөтөлбөрийн зорилт арга </w:t>
            </w:r>
            <w:r>
              <w:lastRenderedPageBreak/>
              <w:t>хэмжээг орон нутгийн бодлогын баримт бичиг</w:t>
            </w:r>
            <w:r>
              <w:t xml:space="preserve"> /Сумын Засаг даргын үйл ажиллагааны хөтөлбөр/-т тусган хэрэгжүүлээгүй</w:t>
            </w:r>
          </w:p>
        </w:tc>
      </w:tr>
      <w:tr w:rsidR="00055258" w:rsidTr="00DA3D59">
        <w:tblPrEx>
          <w:tblCellMar>
            <w:top w:w="0" w:type="dxa"/>
            <w:left w:w="0" w:type="dxa"/>
            <w:bottom w:w="0" w:type="dxa"/>
            <w:right w:w="0" w:type="dxa"/>
          </w:tblCellMar>
        </w:tblPrEx>
        <w:tc>
          <w:tcPr>
            <w:tcW w:w="0" w:type="dxa"/>
            <w:gridSpan w:val="8"/>
            <w:vAlign w:val="center"/>
          </w:tcPr>
          <w:p w:rsidR="00055258" w:rsidRDefault="00F502BC" w:rsidP="00DA3D59">
            <w:pPr>
              <w:spacing w:after="0" w:line="240" w:lineRule="auto"/>
              <w:jc w:val="both"/>
            </w:pPr>
            <w:r>
              <w:lastRenderedPageBreak/>
              <w:t>УИХ-ын байнгын хорооны тогтоол</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6</w:t>
            </w:r>
          </w:p>
        </w:tc>
        <w:tc>
          <w:tcPr>
            <w:tcW w:w="0" w:type="dxa"/>
          </w:tcPr>
          <w:p w:rsidR="00055258" w:rsidRDefault="00F502BC" w:rsidP="00DA3D59">
            <w:pPr>
              <w:spacing w:after="0" w:line="240" w:lineRule="auto"/>
              <w:jc w:val="both"/>
            </w:pPr>
            <w:r>
              <w:t>14</w:t>
            </w:r>
          </w:p>
        </w:tc>
        <w:tc>
          <w:tcPr>
            <w:tcW w:w="0" w:type="dxa"/>
            <w:vMerge w:val="restart"/>
            <w:vAlign w:val="center"/>
          </w:tcPr>
          <w:p w:rsidR="00055258" w:rsidRDefault="00F502BC" w:rsidP="00DA3D59">
            <w:pPr>
              <w:spacing w:after="0" w:line="240" w:lineRule="auto"/>
              <w:jc w:val="both"/>
            </w:pPr>
            <w:r>
              <w:t xml:space="preserve">Бэлгийн замаар дамжих халдварт өвчин, хүний дархлал </w:t>
            </w:r>
            <w:r>
              <w:lastRenderedPageBreak/>
              <w:t>хомсдолын вирусын халдварын тархалтыг бууруулах, урьдчилан сэргийлэх талаар авах арга хэмжээний</w:t>
            </w:r>
            <w:r>
              <w:t xml:space="preserve"> тухай</w:t>
            </w:r>
            <w:r>
              <w:br/>
              <w:t>2016-12-14</w:t>
            </w:r>
            <w:r>
              <w:br/>
              <w:t>Дугаар 2016 №04 НББСШУБХ</w:t>
            </w:r>
          </w:p>
        </w:tc>
        <w:tc>
          <w:tcPr>
            <w:tcW w:w="0" w:type="dxa"/>
          </w:tcPr>
          <w:p w:rsidR="00055258" w:rsidRDefault="00F502BC" w:rsidP="00DA3D59">
            <w:pPr>
              <w:spacing w:after="0" w:line="240" w:lineRule="auto"/>
              <w:jc w:val="both"/>
            </w:pPr>
            <w:r>
              <w:lastRenderedPageBreak/>
              <w:t xml:space="preserve">2.2/. Нутаг дэвсгэрийнхээ хүн амыг эрүүл, аюулгүй орчинд амьдрах нөхцөлийг хангахад шаардагдах зардлыг жил </w:t>
            </w:r>
            <w:r>
              <w:lastRenderedPageBreak/>
              <w:t>бүрийн төсөвтөө тусгаж батлуулах, зарцуулалтад хяналт тавих.</w:t>
            </w:r>
          </w:p>
        </w:tc>
        <w:tc>
          <w:tcPr>
            <w:tcW w:w="0" w:type="dxa"/>
          </w:tcPr>
          <w:p w:rsidR="00055258" w:rsidRDefault="00F502BC" w:rsidP="00DA3D59">
            <w:pPr>
              <w:spacing w:after="0" w:line="240" w:lineRule="auto"/>
              <w:jc w:val="both"/>
            </w:pPr>
            <w:r>
              <w:lastRenderedPageBreak/>
              <w:t xml:space="preserve">Бэлгийн замаар дамжих халдварт өвчин, хүний дархлал хомсдолын вирусын халдварын тархалтыг бууруулах, урьдчилан сэргийлэх талаар сургалт явуулж 82 хүн хамрагдсан. ДОХ-илрүүлэх </w:t>
            </w:r>
            <w:r>
              <w:lastRenderedPageBreak/>
              <w:t>шинжилгээнд 170 хүн хамрагдаж өөрчлөлттэй гарсан хариу байхгүй. Бэлгийн замаар да</w:t>
            </w:r>
            <w:r>
              <w:t>мжих халдварт өвчний зардалд 300000 төгрөг тусгаж шинжилгээний зардалд зарцуулсан.</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lastRenderedPageBreak/>
              <w:t>7</w:t>
            </w:r>
          </w:p>
        </w:tc>
        <w:tc>
          <w:tcPr>
            <w:tcW w:w="0" w:type="dxa"/>
          </w:tcPr>
          <w:p w:rsidR="00055258" w:rsidRDefault="00F502BC" w:rsidP="00DA3D59">
            <w:pPr>
              <w:spacing w:after="0" w:line="240" w:lineRule="auto"/>
              <w:jc w:val="both"/>
            </w:pPr>
            <w:r>
              <w:t>15</w:t>
            </w:r>
          </w:p>
        </w:tc>
        <w:tc>
          <w:tcPr>
            <w:tcW w:w="0" w:type="dxa"/>
            <w:vMerge w:val="restart"/>
            <w:vAlign w:val="center"/>
          </w:tcPr>
          <w:p w:rsidR="00055258" w:rsidRDefault="00F502BC" w:rsidP="00DA3D59">
            <w:pPr>
              <w:spacing w:after="0" w:line="240" w:lineRule="auto"/>
              <w:jc w:val="both"/>
            </w:pPr>
            <w:r>
              <w:t>“Монгол Улс дахь хүний эрх, эрх чөлөөний байдлын талаарх 16 дахь илтгэл”-ийг хэлэлцсэнтэй холбогдуулан авах арга хэмжээний тухай</w:t>
            </w:r>
            <w:r>
              <w:br/>
              <w:t>2018-01-31</w:t>
            </w:r>
            <w:r>
              <w:br/>
            </w:r>
            <w:r>
              <w:t>Дугаар 2018 №02 ХЗБХ</w:t>
            </w:r>
          </w:p>
        </w:tc>
        <w:tc>
          <w:tcPr>
            <w:tcW w:w="0" w:type="dxa"/>
          </w:tcPr>
          <w:p w:rsidR="00055258" w:rsidRDefault="00F502BC" w:rsidP="00DA3D59">
            <w:pPr>
              <w:spacing w:after="0" w:line="240" w:lineRule="auto"/>
              <w:jc w:val="both"/>
            </w:pPr>
            <w:r>
              <w:t>3.8.. Бүх шатны Засаг дарга гэр бүлийн хүчирхийлэлтэй тэмцэх, хүүхдийн эрхийг хамгаалах чиглэлээр хуулиар хүлээсэн үүргээ биелүүлэх, дээрх үйл ажиллагаанд шаардагдах төсөв, хөрөнгийг шийдвэрлэх, дээрх чиглэлээр үйл ажиллагаа явуулдаг т</w:t>
            </w:r>
            <w:r>
              <w:t>өрийн</w:t>
            </w:r>
            <w:r>
              <w:t xml:space="preserve"> бус байгууллагыг дэмжих, урьдчилан сэргийлэх ажилд иргэд, олон нийтийг татан оролцуулахад анхаарах, Гэмт хэргээс урьдчилан сэргийлэх ажлыг зохицуулах салбар зөвлөл хамтарсан багийн үйл ажиллагаанд тогтмол хяналт тавьж ажиллах, хамтарсан багийн гишүүд</w:t>
            </w:r>
            <w:r>
              <w:t>ийг чадавхжуулах, хорооны цагдаагийн алба хаагч, нийгмийн ажилтны орон тоог нэмэгдүүлэх, мэргэжлийн нийгмийн ажилтныг ажиллуулах.</w:t>
            </w:r>
          </w:p>
        </w:tc>
        <w:tc>
          <w:tcPr>
            <w:tcW w:w="0" w:type="dxa"/>
          </w:tcPr>
          <w:p w:rsidR="00055258" w:rsidRDefault="00F502BC" w:rsidP="00DA3D59">
            <w:pPr>
              <w:spacing w:after="0" w:line="240" w:lineRule="auto"/>
              <w:jc w:val="both"/>
            </w:pPr>
            <w:r>
              <w:t>Хагас жилийн байдлаар хэлэлцүүлэг 2,  15 удаагийн сургалт мэдээллийг зохион байгуулж нийт 1237 иргэд, төрийн албан хаагч,  хүү</w:t>
            </w:r>
            <w:r>
              <w:t>хэд хамрдаж, 16 төрлийн гарын авлагыг 350 иргэн тарааж, төрийн албаны тухай хууль, хөдөлмөрийн тухай хууль, гэр бүлийн хүчирхийлэлтэй тэмцэх,хүүхэд хамгааллын  тухай хуулиас 5 постор, 5 контент хийж сумын фэйсбүүк грүппэд байршуулан, иргэдэд сурталчлан ажи</w:t>
            </w:r>
            <w:r>
              <w:t>ллалаа. Хүүхэд, гэр бүлийн нийгмийн ажилтаныг ажлын байраар хангаж үйл ажиллагаанд хяналт тавин,зөвлөн туслах үйлчилгээ үзүүлэн арга зүйн зөвөлгөө өгч ажиллаж байна.Мөн хамтарсан багийн гишүүдийг чадавхжуулах сургалтанд аймагт 1 удаа, орон нутагт 2 удаа ха</w:t>
            </w:r>
            <w:r>
              <w:t>мрууллаа.Мөн хүүхэд гэр бүлийн нийгмийн ажилтныг 2 өдрийн чадавхжуулах сургалтанд хамрууллаа.Хамтарсан багийн гишүүд ЗДТГ мэргэжилтнүүдтэй хамтран баг тойрох ажилд  оролцож 5-н багийн 450 өрхөөр орж Хүүхэд, гэр бүлийн нийгмийн ажилтан шинээр томилогдон ажи</w:t>
            </w:r>
            <w:r>
              <w:t>ллаж байгаа талаар Сумын засаг дарга мэдээлэл хийж, Хамтарсан багийн үйл ажиллагаа ХХТХ, ГБХТТ хуулиар сургалт мэдээлэл хийсэн.</w:t>
            </w:r>
            <w:r>
              <w:br/>
            </w:r>
            <w:r>
              <w:br/>
              <w:t xml:space="preserve">  Хавсралт : 4 зураг</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8</w:t>
            </w:r>
          </w:p>
        </w:tc>
        <w:tc>
          <w:tcPr>
            <w:tcW w:w="0" w:type="dxa"/>
          </w:tcPr>
          <w:p w:rsidR="00055258" w:rsidRDefault="00F502BC" w:rsidP="00DA3D59">
            <w:pPr>
              <w:spacing w:after="0" w:line="240" w:lineRule="auto"/>
              <w:jc w:val="both"/>
            </w:pPr>
            <w:r>
              <w:t>16</w:t>
            </w:r>
          </w:p>
        </w:tc>
        <w:tc>
          <w:tcPr>
            <w:tcW w:w="0" w:type="dxa"/>
            <w:vMerge w:val="restart"/>
            <w:vAlign w:val="center"/>
          </w:tcPr>
          <w:p w:rsidR="00055258" w:rsidRDefault="00F502BC" w:rsidP="00DA3D59">
            <w:pPr>
              <w:spacing w:after="0" w:line="240" w:lineRule="auto"/>
              <w:jc w:val="both"/>
            </w:pPr>
            <w:r>
              <w:t xml:space="preserve">Мал, амьтны </w:t>
            </w:r>
            <w:r>
              <w:lastRenderedPageBreak/>
              <w:t>эрүүл мэндийн тухай хуулийн хэрэгжилтийг хангах зарим арга хэмжээни</w:t>
            </w:r>
            <w:r>
              <w:t>й тухай</w:t>
            </w:r>
            <w:r>
              <w:br/>
              <w:t>2022-04-13</w:t>
            </w:r>
            <w:r>
              <w:br/>
              <w:t>Дугаар 2022 №04 БОХХААБХ</w:t>
            </w:r>
          </w:p>
        </w:tc>
        <w:tc>
          <w:tcPr>
            <w:tcW w:w="0" w:type="dxa"/>
          </w:tcPr>
          <w:p w:rsidR="00055258" w:rsidRDefault="00F502BC" w:rsidP="00DA3D59">
            <w:pPr>
              <w:spacing w:after="0" w:line="240" w:lineRule="auto"/>
              <w:jc w:val="both"/>
            </w:pPr>
            <w:r>
              <w:lastRenderedPageBreak/>
              <w:t xml:space="preserve">1.5/. Мал амьтны гоц халдварт </w:t>
            </w:r>
            <w:r>
              <w:lastRenderedPageBreak/>
              <w:t>өвчинтэй</w:t>
            </w:r>
            <w:r>
              <w:t xml:space="preserve"> тэмцэх арга хэмжээний хүрээнд Мал амьтны эрүүл мэндийн тухай хууль болон Гамшгаас хамгаалах тухай хуульд заасан чиг үүргийг хэрэгжүүлж ажиллахыг бүх шатны Засаг дарга нарт ү</w:t>
            </w:r>
            <w:r>
              <w:t>үрэгжүүлж</w:t>
            </w:r>
            <w:r>
              <w:t>, хуульд заасан үүргээ биелүүлээгүй тохиолдолд огцруулах хүртэл хариуцлага тооцох;</w:t>
            </w:r>
          </w:p>
        </w:tc>
        <w:tc>
          <w:tcPr>
            <w:tcW w:w="0" w:type="dxa"/>
          </w:tcPr>
          <w:p w:rsidR="00055258" w:rsidRDefault="00F502BC" w:rsidP="00DA3D59">
            <w:pPr>
              <w:spacing w:after="0" w:line="240" w:lineRule="auto"/>
              <w:jc w:val="both"/>
            </w:pPr>
            <w:r>
              <w:lastRenderedPageBreak/>
              <w:t xml:space="preserve">Шүлхий өвчнөөс урьдчилан сэргийлэх 2025 оны </w:t>
            </w:r>
            <w:r>
              <w:lastRenderedPageBreak/>
              <w:t xml:space="preserve">хаврын дархлаажуулалтын ажлыг зохион байгуулах тухай А/125 дугаар тушаал, аймгийн Засаг даргын 2025 оны 04 дүгээр сарын </w:t>
            </w:r>
            <w:r>
              <w:t>25-ны өдрийн А/255 дугаар захирамж, сумын Засаг даргын 2025 оны 04 дүгээр сарын 30-ын өдрийн Мал амьтны гоц халдварт шүлхий өвчнөөс урьдчилан сэргийлэх, мэдрэмтгий мал амьтныг дархлаажуулалтад хамруулах ажлыг зохион байгуулах тухай 55 дугаар захирамжаар да</w:t>
            </w:r>
            <w:r>
              <w:t>рхлаажуулалтын ажлыг сумын 5-н багийн хэмжээнд зохион байгуулж Цэнгэл 1 дүгээр багийн 109 өрхийн 2045 үхэр, Давааны ам 2 дугаар багийн 112 өрхийн 2180 үхэр, Буга 3 дугаар багийн 107 өрхийн 1569 үхэр, Хөвийн ам 4 дүгээр багийн 101 өрхийн 2077 үхэр, Пионер т</w:t>
            </w:r>
            <w:r>
              <w:t>олгой 5 дугаар багийн 40 өрхийн 494 үхэрт нийт сумын хэмжээнд 469 өрхийн 8365 үхрийг 95 хувийн гүйцэтгэлтэйгээр хамрууллаа.</w:t>
            </w:r>
            <w:r>
              <w:br/>
            </w:r>
            <w:r>
              <w:br/>
              <w:t xml:space="preserve">  Хавсралт : 8 зураг</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17</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1.6/. Малын тоо толгойн албан татварын 50-аас доошгүй хувийг малын эрүүл мэндийг хамгаалах, халдварт өвчнөөс урьдчилан сэргийлэхэд зарцуулах арга хэмжээг авч хэрэгжүүлэх;</w:t>
            </w:r>
          </w:p>
        </w:tc>
        <w:tc>
          <w:tcPr>
            <w:tcW w:w="0" w:type="dxa"/>
          </w:tcPr>
          <w:p w:rsidR="00055258" w:rsidRDefault="00F502BC" w:rsidP="00DA3D59">
            <w:pPr>
              <w:spacing w:after="0" w:line="240" w:lineRule="auto"/>
              <w:jc w:val="both"/>
            </w:pPr>
            <w:r>
              <w:t>Тус онд Малын тоо толгойн албан татварын хөрөнгөнөөс малын эрүүл мэндийг хамгаалах, х</w:t>
            </w:r>
            <w:r>
              <w:t>алдварт өвчнөөс урьдчилан сэргийлэх ажилд 11 сая төгрөгийг зарцуулахаар төсөв батлуулж 1.922.650 төгрөгийг малын эрүүл мэндийг хамгаалах халдварт өвчнөөс урьдчилан сэргийлэх ажилд зарцууллаа</w:t>
            </w:r>
            <w:r>
              <w:br/>
            </w:r>
            <w:r>
              <w:br/>
              <w:t xml:space="preserve">  Хавсралт : 1 зураг</w:t>
            </w:r>
          </w:p>
        </w:tc>
        <w:tc>
          <w:tcPr>
            <w:tcW w:w="0" w:type="dxa"/>
            <w:vAlign w:val="center"/>
          </w:tcPr>
          <w:p w:rsidR="00055258" w:rsidRDefault="00F502BC" w:rsidP="00DA3D59">
            <w:pPr>
              <w:spacing w:after="0" w:line="240" w:lineRule="auto"/>
              <w:jc w:val="both"/>
            </w:pPr>
            <w:r>
              <w:t>Х.Б</w:t>
            </w:r>
          </w:p>
        </w:tc>
        <w:tc>
          <w:tcPr>
            <w:tcW w:w="0" w:type="dxa"/>
            <w:vAlign w:val="center"/>
          </w:tcPr>
          <w:p w:rsidR="00055258" w:rsidRDefault="00F502BC" w:rsidP="00DA3D59">
            <w:pPr>
              <w:spacing w:after="0" w:line="240" w:lineRule="auto"/>
              <w:jc w:val="both"/>
            </w:pPr>
            <w:r>
              <w:t>Х.Б</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9</w:t>
            </w:r>
          </w:p>
        </w:tc>
        <w:tc>
          <w:tcPr>
            <w:tcW w:w="0" w:type="dxa"/>
          </w:tcPr>
          <w:p w:rsidR="00055258" w:rsidRDefault="00F502BC" w:rsidP="00DA3D59">
            <w:pPr>
              <w:spacing w:after="0" w:line="240" w:lineRule="auto"/>
              <w:jc w:val="both"/>
            </w:pPr>
            <w:r>
              <w:t>18</w:t>
            </w:r>
          </w:p>
        </w:tc>
        <w:tc>
          <w:tcPr>
            <w:tcW w:w="0" w:type="dxa"/>
            <w:vMerge w:val="restart"/>
            <w:vAlign w:val="center"/>
          </w:tcPr>
          <w:p w:rsidR="00055258" w:rsidRDefault="00F502BC" w:rsidP="00DA3D59">
            <w:pPr>
              <w:spacing w:after="0" w:line="240" w:lineRule="auto"/>
              <w:jc w:val="both"/>
            </w:pPr>
            <w:r>
              <w:t>Тогтоолын хэрэгжилтийг хангу</w:t>
            </w:r>
            <w:r>
              <w:t>улах талаар авах арга хэмжээний тухай</w:t>
            </w:r>
            <w:r>
              <w:br/>
              <w:t>2024-11-06</w:t>
            </w:r>
            <w:r>
              <w:br/>
              <w:t>Дугаар 2024_06 ЕЗДБХ</w:t>
            </w:r>
          </w:p>
        </w:tc>
        <w:tc>
          <w:tcPr>
            <w:tcW w:w="0" w:type="dxa"/>
          </w:tcPr>
          <w:p w:rsidR="00055258" w:rsidRDefault="00F502BC" w:rsidP="00DA3D59">
            <w:pPr>
              <w:spacing w:after="0" w:line="240" w:lineRule="auto"/>
              <w:jc w:val="both"/>
            </w:pPr>
            <w:r>
              <w:t>1.2. Монгол Улсын Их Хурлын 2024 оны 27 дугаар тогтоолоор баталсан "Төрийн албан хаагчийн ёс зүйн зөрчлөөс урьдчилан сэргийлэх, соён гэгээрүүлэх үндэсний хөтөлбөр” (2024-2030)-ийн хэрэгж</w:t>
            </w:r>
            <w:r>
              <w:t>илтийг нэгдсэн зохицуулалтаар хангаж, жил бүр тайлагнах;</w:t>
            </w:r>
          </w:p>
        </w:tc>
        <w:tc>
          <w:tcPr>
            <w:tcW w:w="0" w:type="dxa"/>
          </w:tcPr>
          <w:p w:rsidR="00055258" w:rsidRDefault="00F502BC" w:rsidP="00DA3D59">
            <w:pPr>
              <w:spacing w:after="0" w:line="240" w:lineRule="auto"/>
              <w:jc w:val="both"/>
            </w:pPr>
            <w:r>
              <w:t xml:space="preserve">Монгол Улсын Их Хурлын 2024 оны 27 дугаар тогтоолоор батлагдсан "төрийн албан хаагчийн ёс зүйн зөрчлөөс урьдчилан сэргийлэх, соён гэгээрүүлэх үндэсний хөтөлбөр" /2024-2030 он/ -ийг хэрэгжүүлэх үйл ажиллагааны төлөвлөгөөг боловсруулан хэрэгжүүлж ажиллалаа. </w:t>
            </w:r>
            <w:r>
              <w:t>Төрийн албан хаагчдыг ёс зүйн зөрчлөөс урьдчилан сэргийлэх зорилгоор 2025 оны 04 дүгээр сарын 21-ний өдөр Төрийн албаны зөвлөлийн Баянхонгор аймаг дахь салбар зөвлөлтэй хамтран сумын хэмжээнд "Төрийн албан хаагчдын нэгдсэн зөвлөгөөн"-ийг зохион байгуулж, т</w:t>
            </w:r>
            <w:r>
              <w:t xml:space="preserve">ус зөвлөгөөнд аймгийн ЗДТГ-ын дарга </w:t>
            </w:r>
            <w:r>
              <w:lastRenderedPageBreak/>
              <w:t>Д.Энхжаргал, Төрийн Захиргааны удирдлагын хэлтсийн мэргэжилтэн Б.Энхзаяа, Хууль эрх зүйн хэлтсийн мэргэжилтэн Ж.Лхамдулам нарыг урилгаар оролцуулж, "Төрийн албан хаагчийн ёс зүй, манлайлал", "Төрийн албан хаагчийн үйл аж</w:t>
            </w:r>
            <w:r>
              <w:t>иллагаан дахь хориглолт хязгаарлалт", "Байгууллагын ил тод байдлыг хангаж ажиллах нь" сэдвүүдээр сургалт мэдээлэл хийж, "Авлигаас ангид байх баталгаа"-г нийт төрийн албан хаагчдаар гаргуулж ажиллав. Мөн төрийн албан хаагчын "Мэдээллийн цаг"-ийг бий болгож,</w:t>
            </w:r>
            <w:r>
              <w:t xml:space="preserve"> тус мэдээллийн цагаар Үндсэн хууль, Захиргааны ерөнхий хууль,Зөрчлийн тухай хууль, Төрийн албаны тухай хууль, түүнийг дагаж гарсан журмууд, Хөдөлмөрийн тухай хууль зэрэг төрийн албан хаагчдын үйл ажиллагаанд түгээмэл ашиглагддаг хууль тогтоомжуудаар сурга</w:t>
            </w:r>
            <w:r>
              <w:t>лт мэдэлэл хийв. Энэ оны эхний хагас жилийн байдлаар төрийн албан хаагчдыг ёс зүйн зөрчлөөс урьдчилан сэргийлэх чиглэлээр 1 удаагийн нэгдсэн үйл ажиллагаа, 4 удаагийн сургалт мэдээлэл хийж давхардсан тоогоор 432 төрийн албан хаагч хамрагдлаа. Мөн Монгол Ул</w:t>
            </w:r>
            <w:r>
              <w:t>сын Гавьяат багш, СХУ-ны доктор Ш.Чимгээг урьж нийт төрийн албан хаагчдад "Хүн байхын утга учир" сэдэвт 2 цагийн хувь хүний хөгжлийн багц лекцэд хамрууллаа. Төрийн албаны зөвлөлтэй хамтран сумын төрийн байгууллагуудад төрийн албан хаагчдын томилгоо, ёс зүй</w:t>
            </w:r>
            <w:r>
              <w:t>н зөрчил, ажлын хариуцлага, бүтээмжийн байдалд хяналт үнэлгээ хийж, зөвлөн туслах ажлыг хийсэн</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19</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proofErr w:type="gramStart"/>
            <w:r>
              <w:t>1.3 .</w:t>
            </w:r>
            <w:proofErr w:type="gramEnd"/>
            <w:r>
              <w:t xml:space="preserve"> </w:t>
            </w:r>
            <w:proofErr w:type="gramStart"/>
            <w:r>
              <w:t>төрийн</w:t>
            </w:r>
            <w:proofErr w:type="gramEnd"/>
            <w:r>
              <w:t xml:space="preserve"> болон нутгийн удирдлагын байгууллагын дэргэдэх Ёс зүйн дэд хороодын үйл ажиллагааг идэвхжүүлж, төрийн албан хаагчдыг чада</w:t>
            </w:r>
            <w:r>
              <w:t xml:space="preserve">вхжуулах, төрийн албан хаагчийн ёс зүйн хэм хэмжээг таниулах сургалтыг зохион байгуулж, соён гэгээрүүлэх үйл ажиллагааг өргөжуүлж, үр дүнг </w:t>
            </w:r>
            <w:r>
              <w:lastRenderedPageBreak/>
              <w:t>тайлагнаж ажиллах.</w:t>
            </w:r>
          </w:p>
        </w:tc>
        <w:tc>
          <w:tcPr>
            <w:tcW w:w="0" w:type="dxa"/>
          </w:tcPr>
          <w:p w:rsidR="00055258" w:rsidRDefault="00F502BC" w:rsidP="00DA3D59">
            <w:pPr>
              <w:spacing w:after="0" w:line="240" w:lineRule="auto"/>
              <w:jc w:val="both"/>
            </w:pPr>
            <w:r>
              <w:lastRenderedPageBreak/>
              <w:t>Сумд үйл ажиллагаа явуулдаг төрийн байгууллагуудын "Ёс зүйн дэд хороо"-г шинэчлэн байгуулж, үйл аж</w:t>
            </w:r>
            <w:r>
              <w:t>иллагааны төлөвлөгөөг боловсруулан ажиллаж байна. Төрийн албан хаагчийн ёс зүйн тухай хууль, ёс зүйн хэм хэмжээг таниулах сургалтыг ЗДТГ-ын Хууль эрх зүй хариуцсан мэргэжилтэн Л.ачмаа байгууллага тус бүрт нь цаг тохирон хийсэнд нийт 5 байгууллагын 128 төри</w:t>
            </w:r>
            <w:r>
              <w:t xml:space="preserve">йн албан хаагч хамрагдсан. "Төрийн албан хаагчдын нэгдсэн зөвлөгөөн"-ийг аймгийн ЗДТГ, </w:t>
            </w:r>
            <w:r>
              <w:lastRenderedPageBreak/>
              <w:t>төрийн албаны салбар зөвлөлтэй хамтран амжилттай зохион байгуулав. Төрийн албан хаагчдыг соён гэгээрүүлэх нэгдсэн сургалт мэдээллийг нийт 5 удаа хийж 438 төрийн албан ха</w:t>
            </w:r>
            <w:r>
              <w:t>агч хамрагдсан6</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gridSpan w:val="8"/>
            <w:vAlign w:val="center"/>
          </w:tcPr>
          <w:p w:rsidR="00055258" w:rsidRDefault="00F502BC" w:rsidP="00DA3D59">
            <w:pPr>
              <w:spacing w:after="0" w:line="240" w:lineRule="auto"/>
              <w:jc w:val="both"/>
            </w:pPr>
            <w:r>
              <w:lastRenderedPageBreak/>
              <w:t>Ерөнхийлөгчийн зарлиг</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10</w:t>
            </w:r>
          </w:p>
        </w:tc>
        <w:tc>
          <w:tcPr>
            <w:tcW w:w="0" w:type="dxa"/>
          </w:tcPr>
          <w:p w:rsidR="00055258" w:rsidRDefault="00F502BC" w:rsidP="00DA3D59">
            <w:pPr>
              <w:spacing w:after="0" w:line="240" w:lineRule="auto"/>
              <w:jc w:val="both"/>
            </w:pPr>
            <w:r>
              <w:t>20</w:t>
            </w:r>
          </w:p>
        </w:tc>
        <w:tc>
          <w:tcPr>
            <w:tcW w:w="0" w:type="dxa"/>
            <w:vMerge w:val="restart"/>
            <w:vAlign w:val="center"/>
          </w:tcPr>
          <w:p w:rsidR="00055258" w:rsidRDefault="00F502BC" w:rsidP="00DA3D59">
            <w:pPr>
              <w:spacing w:after="0" w:line="240" w:lineRule="auto"/>
              <w:jc w:val="both"/>
            </w:pPr>
            <w:r>
              <w:t>Монгол бичгийн хэрэглээг нэмэгдүүлэх ажлыг эрчимжүүлэх туай</w:t>
            </w:r>
            <w:r>
              <w:br/>
              <w:t>2018-05-23</w:t>
            </w:r>
            <w:r>
              <w:br/>
              <w:t>Дугаар 2018_46</w:t>
            </w:r>
          </w:p>
        </w:tc>
        <w:tc>
          <w:tcPr>
            <w:tcW w:w="0" w:type="dxa"/>
          </w:tcPr>
          <w:p w:rsidR="00055258" w:rsidRDefault="00F502BC" w:rsidP="00DA3D59">
            <w:pPr>
              <w:spacing w:after="0" w:line="240" w:lineRule="auto"/>
              <w:jc w:val="both"/>
            </w:pPr>
            <w:r>
              <w:t>3.. 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түгээн дэлгэрүү</w:t>
            </w:r>
            <w:r>
              <w:t>лэхэд чиглэсэн уг үйл ажиллагаа, аливаа идэвх санаачилгыг хөхиүлэн дэмжиж, урамшуулж ажиллахыг бүх шатны Засаг дарга нар, холбогдох төрийн байгууллагуудад чиглэл болгосугай.</w:t>
            </w:r>
          </w:p>
        </w:tc>
        <w:tc>
          <w:tcPr>
            <w:tcW w:w="0" w:type="dxa"/>
          </w:tcPr>
          <w:p w:rsidR="00055258" w:rsidRDefault="00F502BC" w:rsidP="00DA3D59">
            <w:pPr>
              <w:spacing w:after="0" w:line="240" w:lineRule="auto"/>
              <w:jc w:val="both"/>
            </w:pPr>
            <w:r>
              <w:t>"Хэлний бодлогын Гурванбулаг сумын салбар зөвлөл"-ийн 2025 оны үйл ажиллагааны төл</w:t>
            </w:r>
            <w:r>
              <w:t>өвлөгөөг</w:t>
            </w:r>
            <w:r>
              <w:t xml:space="preserve"> боловсруулж батлуулан хэрэгжүүлж байна. Төлөвлөгөөний дагуу төрийн байгууллагууд, албан хаагчдад Үндэсний бичгийн анхан шатны сургалтыг зохион байгуулсанд цэцэрлэгийн 20, ЭМТ-ийн 25, Сургуулийн 20, ЗДТГ-ын 23 албан хаагч тус тус хамрагдсан. Цахим </w:t>
            </w:r>
            <w:r>
              <w:t>бичвэрийн сургалтын НТСН-ийн багш Д.Буянаа 1 удаа зохион байгуулсанд 132 төрийн албан хаагч хамрагдсан. Төрийн байгууллагуудын гадна хаягийг 100% хос бичгээр болгон шинэчилсэн. Цэцэрлэгийн албан хаагчид хагас жилийн тайланг хос бичгээр бичиж, тайлагнах ажл</w:t>
            </w:r>
            <w:r>
              <w:t xml:space="preserve">ыг хийж эхлүүллээ. </w:t>
            </w:r>
            <w:proofErr w:type="gramStart"/>
            <w:r>
              <w:t>мөн</w:t>
            </w:r>
            <w:proofErr w:type="gramEnd"/>
            <w:r>
              <w:t xml:space="preserve"> Цэцэрлэг, Соёлын төвийн нийт 26 албан хаагч нэрийн хуудсаа хос бичгээр хэвлүүлэн ашиглаж байна.</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Үндэсний</w:t>
            </w:r>
            <w:r>
              <w:t xml:space="preserve"> бичгийн хэрэглээг нэмэгдүүлж, түгээн дэлгэрүүлэхэд чиглэсэн уг үйл ажиллагаа, аливаа идэвх санаачилгыг хөхүү</w:t>
            </w:r>
            <w:r>
              <w:t>лэн дэмжиж, урамшуулж ажиллах</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11</w:t>
            </w:r>
          </w:p>
        </w:tc>
        <w:tc>
          <w:tcPr>
            <w:tcW w:w="0" w:type="dxa"/>
          </w:tcPr>
          <w:p w:rsidR="00055258" w:rsidRDefault="00F502BC" w:rsidP="00DA3D59">
            <w:pPr>
              <w:spacing w:after="0" w:line="240" w:lineRule="auto"/>
              <w:jc w:val="both"/>
            </w:pPr>
            <w:r>
              <w:t>21</w:t>
            </w:r>
          </w:p>
        </w:tc>
        <w:tc>
          <w:tcPr>
            <w:tcW w:w="0" w:type="dxa"/>
            <w:vMerge w:val="restart"/>
            <w:vAlign w:val="center"/>
          </w:tcPr>
          <w:p w:rsidR="00055258" w:rsidRDefault="00F502BC" w:rsidP="00DA3D59">
            <w:pPr>
              <w:spacing w:after="0" w:line="240" w:lineRule="auto"/>
              <w:jc w:val="both"/>
            </w:pPr>
            <w:r>
              <w:t>Засгийн газарт чиглэл өгөх тухай /Тэрбум мод/</w:t>
            </w:r>
            <w:r>
              <w:br/>
              <w:t>2021-10-04</w:t>
            </w:r>
            <w:r>
              <w:br/>
              <w:t>Дугаар 2021_58</w:t>
            </w:r>
          </w:p>
        </w:tc>
        <w:tc>
          <w:tcPr>
            <w:tcW w:w="0" w:type="dxa"/>
          </w:tcPr>
          <w:p w:rsidR="00055258" w:rsidRDefault="00F502BC" w:rsidP="00DA3D59">
            <w:pPr>
              <w:spacing w:after="0" w:line="240" w:lineRule="auto"/>
              <w:jc w:val="both"/>
            </w:pPr>
            <w:r>
              <w:t>1.6. Дүүрэг, сумдад ногоон байгууламж бүхий цэцэрлэгт хүрээлэн байгуулж, иргэдэд мод тарих соёлыг сурталчлан түгээж бүх нийтийн үйлс болгох</w:t>
            </w:r>
          </w:p>
        </w:tc>
        <w:tc>
          <w:tcPr>
            <w:tcW w:w="0" w:type="dxa"/>
          </w:tcPr>
          <w:p w:rsidR="00055258" w:rsidRDefault="00F502BC" w:rsidP="00DA3D59">
            <w:pPr>
              <w:spacing w:after="0" w:line="240" w:lineRule="auto"/>
              <w:jc w:val="both"/>
            </w:pPr>
            <w:r>
              <w:t>Ой, ург</w:t>
            </w:r>
            <w:r>
              <w:t>амал, ногоон байгууламжийг нэмэгдүүлэх, Тэрбум мод үндэсний хөдөлгөөн, бүх нийтийн мод тарих зорилтын хүрээнд. 2022-2024 онд сум орон нутгийн төсвөөс худалдан авч тарьсан модны судалгааг Баянхонгор аймаг дахь төрийн Аудитын газар, Байгаль орчны газарт гарг</w:t>
            </w:r>
            <w:r>
              <w:t>аж хүргүүлэв. Сумын хэмжээнд ногоон байгууламжын эзлэх хувийг нэмэгдүүлэх ажлын хүрээнд ард иргэд албан байгууллагаас зүлэгний үр, тэжээлийн ургамлын захиалгыг авч төсвийн 6 байгууллага гадна талбайн ногоон байгууламжийг нэмэгдүүлж, олон наст зүлэгний үрий</w:t>
            </w:r>
            <w:r>
              <w:t xml:space="preserve">г тарьсан байна. Засаг даргын Тамгын газрын ажилчид наадмын талбайд олон наст зүлэгний үрийг 0.8 га талбайд тарьж арчилгаа усалгааг хийж байна.              Баянхонгор сумаас хайс хамгаалалттай усалгааны систем шийдэгдсэн </w:t>
            </w:r>
            <w:r>
              <w:lastRenderedPageBreak/>
              <w:t>0.7 га газрыг олгосон. Энэ талбайд</w:t>
            </w:r>
            <w:r>
              <w:t xml:space="preserve"> 2000 ширхэг модны суулгацыг сум дундын Ой ангиас авсан. Энэхүү тарьц суулгацыг тарих ажлыг сумын цэргийн албаны биеэр дүйцүүлэн хаах сумын 5 цэргийг дайчлан тариулав.</w:t>
            </w:r>
            <w:r>
              <w:br/>
            </w:r>
            <w:r>
              <w:br/>
              <w:t xml:space="preserve">  Хавсралт : 8 зураг</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Иргэдэд мод тарих соёлыг сурталчлан түгээж бүх нийтийн үйлс болгох хүрээнд хэдэн иргэн, аж ахуйн нэгдсэн үр дүнг тайлагнах</w:t>
            </w: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22</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2. Энэ зарлигийг хэрэгжүүлэхэд идэвх санаачилгатай оролцож, эх байгалиа хайрлан хамгаалах, мод тарьж ургуулах үйлсэд бодит хувь</w:t>
            </w:r>
            <w:r>
              <w:t xml:space="preserve"> нэмэр оруулахыг иргэд, аж ахуйн нэгж, төрийн болон төрийн бус байгууллагуудад уриалсугай.</w:t>
            </w:r>
          </w:p>
        </w:tc>
        <w:tc>
          <w:tcPr>
            <w:tcW w:w="0" w:type="dxa"/>
          </w:tcPr>
          <w:p w:rsidR="00055258" w:rsidRDefault="00F502BC" w:rsidP="00DA3D59">
            <w:pPr>
              <w:spacing w:after="0" w:line="240" w:lineRule="auto"/>
              <w:jc w:val="both"/>
            </w:pPr>
            <w:r>
              <w:t>Тэрбум мод үндэсний хөдөлгөөнийг багийн иргэдийн нийтийн 5 удаагийн хуралд 158 иргэнд, цахим орчинд 6 удаагийн пост оруулж 365 хүний хандалт авсан байна</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w:t>
            </w:r>
            <w:r>
              <w:t>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12</w:t>
            </w:r>
          </w:p>
        </w:tc>
        <w:tc>
          <w:tcPr>
            <w:tcW w:w="0" w:type="dxa"/>
          </w:tcPr>
          <w:p w:rsidR="00055258" w:rsidRDefault="00F502BC" w:rsidP="00DA3D59">
            <w:pPr>
              <w:spacing w:after="0" w:line="240" w:lineRule="auto"/>
              <w:jc w:val="both"/>
            </w:pPr>
            <w:r>
              <w:t>23</w:t>
            </w:r>
          </w:p>
        </w:tc>
        <w:tc>
          <w:tcPr>
            <w:tcW w:w="0" w:type="dxa"/>
            <w:vMerge w:val="restart"/>
            <w:vAlign w:val="center"/>
          </w:tcPr>
          <w:p w:rsidR="00055258" w:rsidRDefault="00F502BC" w:rsidP="00DA3D59">
            <w:pPr>
              <w:spacing w:after="0" w:line="240" w:lineRule="auto"/>
              <w:jc w:val="both"/>
            </w:pPr>
            <w:r>
              <w:t>Эзэн Богд Чингис хааны эш хөргийг хүндэтгэн залах тухай</w:t>
            </w:r>
            <w:r>
              <w:br/>
              <w:t>2022-07-11</w:t>
            </w:r>
            <w:r>
              <w:br/>
              <w:t>Дугаар 2022_159</w:t>
            </w:r>
          </w:p>
        </w:tc>
        <w:tc>
          <w:tcPr>
            <w:tcW w:w="0" w:type="dxa"/>
          </w:tcPr>
          <w:p w:rsidR="00055258" w:rsidRDefault="00F502BC" w:rsidP="00DA3D59">
            <w:pPr>
              <w:spacing w:after="0" w:line="240" w:lineRule="auto"/>
              <w:jc w:val="both"/>
            </w:pPr>
            <w:r>
              <w:t>3. Монгол хүн, айл өрх бүр Эзэн Богд Чингис хааны эш хөргийг эрхэмлэн залж, дээдлэн шүтэж байхыг уриалсугай.</w:t>
            </w:r>
          </w:p>
        </w:tc>
        <w:tc>
          <w:tcPr>
            <w:tcW w:w="0" w:type="dxa"/>
          </w:tcPr>
          <w:p w:rsidR="00055258" w:rsidRDefault="00F502BC" w:rsidP="00DA3D59">
            <w:pPr>
              <w:spacing w:after="0" w:line="240" w:lineRule="auto"/>
              <w:jc w:val="both"/>
            </w:pPr>
            <w:r>
              <w:t>Сургууль: Эзэн Богд Чингис хааны эш хөргийг байгууллагын хойморт залж байршуулсан.</w:t>
            </w:r>
            <w:r>
              <w:br/>
            </w:r>
            <w:r>
              <w:br/>
              <w:t xml:space="preserve">  Хавсралт : 2 зураг</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Хэрэгжээгүй</w:t>
            </w:r>
          </w:p>
        </w:tc>
        <w:tc>
          <w:tcPr>
            <w:tcW w:w="0" w:type="dxa"/>
            <w:vAlign w:val="center"/>
          </w:tcPr>
          <w:p w:rsidR="00055258" w:rsidRDefault="00F502BC" w:rsidP="00DA3D59">
            <w:pPr>
              <w:spacing w:after="0" w:line="240" w:lineRule="auto"/>
              <w:jc w:val="both"/>
            </w:pPr>
            <w:r>
              <w:t>Айл өрх бүр эш хөргийг хүндэтгэн залах уриалгыг хэрхэн хэрэгжүүлсэн үр дүнг тайлагнаагүй,</w:t>
            </w:r>
          </w:p>
        </w:tc>
      </w:tr>
      <w:tr w:rsidR="00055258" w:rsidTr="00DA3D59">
        <w:tblPrEx>
          <w:tblCellMar>
            <w:top w:w="0" w:type="dxa"/>
            <w:left w:w="0" w:type="dxa"/>
            <w:bottom w:w="0" w:type="dxa"/>
            <w:right w:w="0" w:type="dxa"/>
          </w:tblCellMar>
        </w:tblPrEx>
        <w:tc>
          <w:tcPr>
            <w:tcW w:w="0" w:type="dxa"/>
            <w:gridSpan w:val="8"/>
            <w:vAlign w:val="center"/>
          </w:tcPr>
          <w:p w:rsidR="00055258" w:rsidRDefault="00F502BC" w:rsidP="00DA3D59">
            <w:pPr>
              <w:spacing w:after="0" w:line="240" w:lineRule="auto"/>
              <w:jc w:val="both"/>
            </w:pPr>
            <w:r>
              <w:t>ҮАБЗ</w:t>
            </w:r>
            <w:r>
              <w:t>-ийн зөвлөмж</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13</w:t>
            </w:r>
          </w:p>
        </w:tc>
        <w:tc>
          <w:tcPr>
            <w:tcW w:w="0" w:type="dxa"/>
          </w:tcPr>
          <w:p w:rsidR="00055258" w:rsidRDefault="00F502BC" w:rsidP="00DA3D59">
            <w:pPr>
              <w:spacing w:after="0" w:line="240" w:lineRule="auto"/>
              <w:jc w:val="both"/>
            </w:pPr>
            <w:r>
              <w:t>24</w:t>
            </w:r>
          </w:p>
        </w:tc>
        <w:tc>
          <w:tcPr>
            <w:tcW w:w="0" w:type="dxa"/>
            <w:vMerge w:val="restart"/>
            <w:vAlign w:val="center"/>
          </w:tcPr>
          <w:p w:rsidR="00055258" w:rsidRDefault="00F502BC" w:rsidP="00DA3D59">
            <w:pPr>
              <w:spacing w:after="0" w:line="240" w:lineRule="auto"/>
              <w:jc w:val="both"/>
            </w:pPr>
            <w:r>
              <w:t>"Тэрбум мод" ү</w:t>
            </w:r>
            <w:r>
              <w:t>ндэсний хөдөлгөөнийг зохион байгуулах талаар авах зарим арга хэмжээний тухай</w:t>
            </w:r>
            <w:r>
              <w:br/>
              <w:t>2021-09-30</w:t>
            </w:r>
            <w:r>
              <w:br/>
              <w:t>Дугаар 2021_03</w:t>
            </w:r>
          </w:p>
        </w:tc>
        <w:tc>
          <w:tcPr>
            <w:tcW w:w="0" w:type="dxa"/>
          </w:tcPr>
          <w:p w:rsidR="00055258" w:rsidRDefault="00F502BC" w:rsidP="00DA3D59">
            <w:pPr>
              <w:spacing w:after="0" w:line="240" w:lineRule="auto"/>
              <w:jc w:val="both"/>
            </w:pPr>
            <w:r>
              <w:t>3.5. Байгаль орчноо хайрлан хамгаалах, зохицон амьдрах, монгол зан заншлыг дээдлэх, уур амьсгалын нөлөөллийг бууруулах, ой мод, усны нөөцийг хамгаалах, э</w:t>
            </w:r>
            <w:r>
              <w:t>кологийн тэнцвэрт байдлыг хангах зорилгоор экологийн боловсролыг бүх шатны боловсролын байгууллага болон хэвлэл, мэдээллийн хэрэгслээр дамжуулан бүх нийтийг соён гэгээрүүлэх арга хэмжээ авах.</w:t>
            </w:r>
          </w:p>
        </w:tc>
        <w:tc>
          <w:tcPr>
            <w:tcW w:w="0" w:type="dxa"/>
          </w:tcPr>
          <w:p w:rsidR="00055258" w:rsidRDefault="00F502BC" w:rsidP="00DA3D59">
            <w:pPr>
              <w:spacing w:after="0" w:line="240" w:lineRule="auto"/>
              <w:jc w:val="both"/>
            </w:pPr>
            <w:r>
              <w:t>“Тэрбум мод” үндэсний хөдөлгөөний хэрэгжилтийг хангах ажлын хүрэ</w:t>
            </w:r>
            <w:r>
              <w:t>энд 2025 оны 04 дугаар сарын 25-ний өдрөөс 05 дугаар сарын 08-ны өдрийн хүртэлх хугацаанд иргэн, ААН, Байгууллагын ажилтан албан хаагч нарт мод тарьж ургуулах, модны ач холбогдлын талаар Гурванбулаг сумын сургагч багш танилцуулж ажилласан. Сумын төвийн 5 б</w:t>
            </w:r>
            <w:r>
              <w:t>агийн иргэдийн нийтийн хуралд Тэрбум мод аяны хүрээнд сумнад хйигдсэн ажлыг танилцуулан айл өрхүүдийг хашаа хороогоо тохижуулж олон наст зүлэгний үрийг хэрхэн тарьж ургуулах, хөдөөний малчидад өвөлжөө, хаваржаандаа малын ногоон тэжээл тарих талаар багийн и</w:t>
            </w:r>
            <w:r>
              <w:t xml:space="preserve">ргэдийн нийтийн хуралуудад заавар зөвлөмж хүргүүлэн ажиллаж малын ногоон тэжээл тарих хүсэлтэй малчидаас ногоон тэжээлийн үрний захиалгийг авсан.               Засаг даргын тамгын </w:t>
            </w:r>
            <w:r>
              <w:lastRenderedPageBreak/>
              <w:t>газрын албан хаагчид наадмын талбайд 5 хэсэг газар зүлэгний үрийг тарьсан. З</w:t>
            </w:r>
            <w:r>
              <w:t>үлэгний</w:t>
            </w:r>
            <w:r>
              <w:t xml:space="preserve"> үр тарьхад шаардлагатай бордоо</w:t>
            </w:r>
            <w:proofErr w:type="gramStart"/>
            <w:r>
              <w:t>,элс</w:t>
            </w:r>
            <w:proofErr w:type="gramEnd"/>
            <w:r>
              <w:t xml:space="preserve"> зэргийг хот тохижилтын авто машинаар татан наадмын талбайд буулгаж зүлэгний үрийг тариалсан. Баянхонгор сумаас усалгааны систем шийдэгдсэн мод тарих 700 м хайс хамгаалалттай усалгааны систем бүрэн шийдэгдсэн газры</w:t>
            </w:r>
            <w:r>
              <w:t xml:space="preserve">г олгосон. Уг талбайд 2000 модны суулгацыг тарих ажлыг 06 дугаар сарын эхний 10 </w:t>
            </w:r>
            <w:proofErr w:type="gramStart"/>
            <w:r>
              <w:t>хоногт  хийхээр</w:t>
            </w:r>
            <w:proofErr w:type="gramEnd"/>
            <w:r>
              <w:t xml:space="preserve"> төлөвлөн ажиллаж байна.</w:t>
            </w:r>
            <w:r>
              <w:br/>
            </w:r>
            <w:r>
              <w:br/>
              <w:t xml:space="preserve">  Хавсралт : 1 файл</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Экологийн боловсрол олгох, бүх нийтийг соён гэгээрүүлэх арга хэмжээ авах.</w:t>
            </w:r>
          </w:p>
        </w:tc>
      </w:tr>
      <w:tr w:rsidR="00055258" w:rsidTr="00DA3D59">
        <w:tblPrEx>
          <w:tblCellMar>
            <w:top w:w="0" w:type="dxa"/>
            <w:left w:w="0" w:type="dxa"/>
            <w:bottom w:w="0" w:type="dxa"/>
            <w:right w:w="0" w:type="dxa"/>
          </w:tblCellMar>
        </w:tblPrEx>
        <w:tc>
          <w:tcPr>
            <w:tcW w:w="0" w:type="dxa"/>
            <w:gridSpan w:val="8"/>
            <w:vAlign w:val="center"/>
          </w:tcPr>
          <w:p w:rsidR="00055258" w:rsidRDefault="00F502BC" w:rsidP="00DA3D59">
            <w:pPr>
              <w:spacing w:after="0" w:line="240" w:lineRule="auto"/>
              <w:jc w:val="both"/>
            </w:pPr>
            <w:r>
              <w:lastRenderedPageBreak/>
              <w:t>ЗГ-ын тогтоол</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14</w:t>
            </w:r>
          </w:p>
        </w:tc>
        <w:tc>
          <w:tcPr>
            <w:tcW w:w="0" w:type="dxa"/>
          </w:tcPr>
          <w:p w:rsidR="00055258" w:rsidRDefault="00F502BC" w:rsidP="00DA3D59">
            <w:pPr>
              <w:spacing w:after="0" w:line="240" w:lineRule="auto"/>
              <w:jc w:val="both"/>
            </w:pPr>
            <w:r>
              <w:t>25</w:t>
            </w:r>
          </w:p>
        </w:tc>
        <w:tc>
          <w:tcPr>
            <w:tcW w:w="0" w:type="dxa"/>
            <w:vMerge w:val="restart"/>
            <w:vAlign w:val="center"/>
          </w:tcPr>
          <w:p w:rsidR="00055258" w:rsidRDefault="00F502BC" w:rsidP="00DA3D59">
            <w:pPr>
              <w:spacing w:after="0" w:line="240" w:lineRule="auto"/>
              <w:jc w:val="both"/>
            </w:pPr>
            <w:r>
              <w:t>Улсын хэмжээнд 2024 онд эзэмшүүлэх, ашиглуулах газрын байршил, хэмжээ, зориулалтын жагсаалт батлах тухай</w:t>
            </w:r>
            <w:r>
              <w:br/>
              <w:t>2024-04-03</w:t>
            </w:r>
            <w:r>
              <w:br/>
              <w:t>Дугаар 2024_136</w:t>
            </w:r>
          </w:p>
        </w:tc>
        <w:tc>
          <w:tcPr>
            <w:tcW w:w="0" w:type="dxa"/>
          </w:tcPr>
          <w:p w:rsidR="00055258" w:rsidRDefault="00F502BC" w:rsidP="00DA3D59">
            <w:pPr>
              <w:spacing w:after="0" w:line="240" w:lineRule="auto"/>
              <w:jc w:val="both"/>
            </w:pPr>
            <w:r>
              <w:t>2.. Энэ тогтоолоор баталсан жагсаалтад тусгагдсан байршилд газар эзэмшүүлэх, ашиглуулах шийдвэр гаргахдаа газрын нэгдмэл са</w:t>
            </w:r>
            <w:r>
              <w:t>нгийн удирдлагын нэгдсэн цахим системээр дамжуулан хэрэгжүүлэх арга хэмжээ авч, жагсаалтад тусгагдаагүй байршилд газар эзэмшүүлэх, ашиглуулах аливаа шийдвэр гаргахгүй байхыг Засгийн газрын холбогдох гишүүд, аймаг, сум, нийслэлийн Засаг дарга нарт тус тус ү</w:t>
            </w:r>
            <w:r>
              <w:t>үрэг</w:t>
            </w:r>
            <w:r>
              <w:t xml:space="preserve"> болгосугай. (“Улсын хэмжээнд 2024 онд иргэнд гэр бүлийн хамтын хэрэгцээний зориулалтаар болон төрийн байгууллагад эзэмшүүлэх газрын байршил, хэмжээ, зориулалтын жагсаалт”-ыг 1 дүгээр хавсралт, “Аж ахуйн зориулалтаар иргэн, аж ахуйн нэгж, байгууллагад </w:t>
            </w:r>
            <w:r>
              <w:t xml:space="preserve">эзэмшүүлэх, ашиглуулах газрын байршил, хэмжээ, </w:t>
            </w:r>
            <w:r>
              <w:lastRenderedPageBreak/>
              <w:t>зориулалтын жагсаалт”-ыг 2 дугаар хавсралт, “Улсын тусгай хамгаалалттай газарт ашиглуулах газрын байршил, хэмжээ, зориулалтын жагсаалт”-ыг 3 дугаар хавсралт)</w:t>
            </w:r>
          </w:p>
        </w:tc>
        <w:tc>
          <w:tcPr>
            <w:tcW w:w="0" w:type="dxa"/>
          </w:tcPr>
          <w:p w:rsidR="00055258" w:rsidRDefault="00F502BC" w:rsidP="00DA3D59">
            <w:pPr>
              <w:spacing w:after="0" w:line="240" w:lineRule="auto"/>
              <w:jc w:val="both"/>
            </w:pPr>
            <w:r>
              <w:lastRenderedPageBreak/>
              <w:t>Засгийн газрын 2025 оны 03 дугаар сарын 06-ны өдрий</w:t>
            </w:r>
            <w:r>
              <w:t>н 120 дугаар тогтоолоор өвөлжөө хаваржааны зориулалтаар 9 нэгж талбар, төсөвт байгууллагын зайлшгүй хэрэгцээнд 2 нэгж талбар батлагдаж ирсэний иргэдээс хүсэлт авч ажиллаж байна.</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Х.Б</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lastRenderedPageBreak/>
              <w:t>15</w:t>
            </w:r>
          </w:p>
        </w:tc>
        <w:tc>
          <w:tcPr>
            <w:tcW w:w="0" w:type="dxa"/>
          </w:tcPr>
          <w:p w:rsidR="00055258" w:rsidRDefault="00F502BC" w:rsidP="00DA3D59">
            <w:pPr>
              <w:spacing w:after="0" w:line="240" w:lineRule="auto"/>
              <w:jc w:val="both"/>
            </w:pPr>
            <w:r>
              <w:t>26</w:t>
            </w:r>
          </w:p>
        </w:tc>
        <w:tc>
          <w:tcPr>
            <w:tcW w:w="0" w:type="dxa"/>
            <w:vMerge w:val="restart"/>
            <w:vAlign w:val="center"/>
          </w:tcPr>
          <w:p w:rsidR="00055258" w:rsidRDefault="00F502BC" w:rsidP="00DA3D59">
            <w:pPr>
              <w:spacing w:after="0" w:line="240" w:lineRule="auto"/>
              <w:jc w:val="both"/>
            </w:pPr>
            <w:r>
              <w:t>Хууль хэрэгжүүлэх арга хэмжээний тухай</w:t>
            </w:r>
            <w:r>
              <w:br/>
              <w:t>2024-05-01</w:t>
            </w:r>
            <w:r>
              <w:br/>
              <w:t>Дугаар</w:t>
            </w:r>
            <w:r>
              <w:t xml:space="preserve"> 2024_187</w:t>
            </w:r>
          </w:p>
        </w:tc>
        <w:tc>
          <w:tcPr>
            <w:tcW w:w="0" w:type="dxa"/>
          </w:tcPr>
          <w:p w:rsidR="00055258" w:rsidRDefault="00F502BC" w:rsidP="00DA3D59">
            <w:pPr>
              <w:spacing w:after="0" w:line="240" w:lineRule="auto"/>
              <w:jc w:val="both"/>
            </w:pPr>
            <w:r>
              <w:t>4.б</w:t>
            </w:r>
            <w:proofErr w:type="gramStart"/>
            <w:r>
              <w:t>..</w:t>
            </w:r>
            <w:proofErr w:type="gramEnd"/>
            <w:r>
              <w:t xml:space="preserve"> Уламжлалт мал аж ахуйд тулгамдаж байгаа уур амьсгалын өөрчлөлтөөс шалтгаалсан сөрөг нөлөөллийг бууруулах тухай хууль батлагдсантай холбогдуулан 2024 онд мал аж ахуйн үйлдвэрлэл эрхлэх зориулалтаар малчдын хоршоонд эзэмшүүлэх газрыг тухайн ж</w:t>
            </w:r>
            <w:r>
              <w:t>илийн газар зохион байгуулалтын төлөвлөгөөнд тусгаж, газар эзэмшүүлэх асуудлыг зохих журмын дагуу шийдвэрлэхийг аймаг, нийслэл, сумын Засаг дарга нарт, тухайн жилийн газар зохион байгуулалтын төлөвлөгөөний төсөлд тухай бүр нь дүгнэлт гаргаж ажиллахыг Газар</w:t>
            </w:r>
            <w:r>
              <w:t xml:space="preserve"> зохион байгуулалт, геодези, зураг зүйн ерөнхий газар (А.Энхманлай)-т тус тус даалгасугай</w:t>
            </w:r>
          </w:p>
        </w:tc>
        <w:tc>
          <w:tcPr>
            <w:tcW w:w="0" w:type="dxa"/>
          </w:tcPr>
          <w:p w:rsidR="00055258" w:rsidRDefault="00F502BC" w:rsidP="00DA3D59">
            <w:pPr>
              <w:spacing w:after="0" w:line="240" w:lineRule="auto"/>
              <w:jc w:val="both"/>
            </w:pPr>
            <w:r>
              <w:t>2025 онд мал аж ахуйн үйлдвэрлэл эрхлэх зориулалтаар малчдын хоршоонд эзэмшхээр санал хүсэлт ирээгүй.</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16</w:t>
            </w:r>
          </w:p>
        </w:tc>
        <w:tc>
          <w:tcPr>
            <w:tcW w:w="0" w:type="dxa"/>
          </w:tcPr>
          <w:p w:rsidR="00055258" w:rsidRDefault="00F502BC" w:rsidP="00DA3D59">
            <w:pPr>
              <w:spacing w:after="0" w:line="240" w:lineRule="auto"/>
              <w:jc w:val="both"/>
            </w:pPr>
            <w:r>
              <w:t>27</w:t>
            </w:r>
          </w:p>
        </w:tc>
        <w:tc>
          <w:tcPr>
            <w:tcW w:w="0" w:type="dxa"/>
            <w:vMerge w:val="restart"/>
            <w:vAlign w:val="center"/>
          </w:tcPr>
          <w:p w:rsidR="00055258" w:rsidRDefault="00F502BC" w:rsidP="00DA3D59">
            <w:pPr>
              <w:spacing w:after="0" w:line="240" w:lineRule="auto"/>
              <w:jc w:val="both"/>
            </w:pPr>
            <w:r>
              <w:t>Засгийн газрын хүний нөөцийн бодлогыг дэмжих цахим системийн талаар авах арга хэмжээний тухай</w:t>
            </w:r>
            <w:r>
              <w:br/>
              <w:t>2024-05-08</w:t>
            </w:r>
            <w:r>
              <w:br/>
              <w:t xml:space="preserve">Дугаар </w:t>
            </w:r>
            <w:r>
              <w:lastRenderedPageBreak/>
              <w:t>2024_196</w:t>
            </w:r>
          </w:p>
        </w:tc>
        <w:tc>
          <w:tcPr>
            <w:tcW w:w="0" w:type="dxa"/>
          </w:tcPr>
          <w:p w:rsidR="00055258" w:rsidRDefault="00F502BC" w:rsidP="00DA3D59">
            <w:pPr>
              <w:spacing w:after="0" w:line="240" w:lineRule="auto"/>
              <w:jc w:val="both"/>
            </w:pPr>
            <w:r>
              <w:lastRenderedPageBreak/>
              <w:t>3.. “3асгийн газрын хүний нөөцийн бодлогыг дэмжих цахим систем”-ийг ашиглан эрхлэх асуудлынхаа хүрээндээ төрийн албан хаагчийн мэдээлли</w:t>
            </w:r>
            <w:r>
              <w:t xml:space="preserve">йн бүрдүүлэлт, үнэн зөв байдалд хяналт тавьж ажиллахыг Засгийн газрын гишүүд, Засгийн газрын агентлагийн дарга, аймаг, </w:t>
            </w:r>
            <w:r>
              <w:lastRenderedPageBreak/>
              <w:t>нийслэл, сум, дүүргийн Засаг дарга нарт тус тус үүрэг болгосугай</w:t>
            </w:r>
          </w:p>
        </w:tc>
        <w:tc>
          <w:tcPr>
            <w:tcW w:w="0" w:type="dxa"/>
          </w:tcPr>
          <w:p w:rsidR="00055258" w:rsidRDefault="00F502BC" w:rsidP="00DA3D59">
            <w:pPr>
              <w:spacing w:after="0" w:line="240" w:lineRule="auto"/>
              <w:jc w:val="both"/>
            </w:pPr>
            <w:r>
              <w:lastRenderedPageBreak/>
              <w:t>Энэ оны 3 дугаар сард ЗДТГ-ын дарга Р.Гантулга, нягтлан бодогч Б.Дэлгэрд</w:t>
            </w:r>
            <w:r>
              <w:t xml:space="preserve">алай нар төсвийн байгууллагуудын дарга эрхлэгч, нягтлан бдогч нарт чиглэсэн сумын хэмжээний төрийн байгууллагуудын “Хүний нөөцийн удирдлагын цахим систем” дахь төрийн албан хаагчийн мэдээллийн бүрдүүлэлт, үнэн зөв байдалд хяналт тавих, зөвлөгөө өгөх ажлыг </w:t>
            </w:r>
            <w:r>
              <w:t xml:space="preserve">зохион байгуулсан.  Мөн Төрийн албаны төв зөвлөл энэ оны 4 дүгээр сард  “Хүний нөөцийн удирдлагын цахим систем”-ийн мэдээллийн бүрдүүлэлтэд хяналт </w:t>
            </w:r>
            <w:r>
              <w:lastRenderedPageBreak/>
              <w:t>үнэлгээ хийж, анхаарах асуудлыг байгууллага нэг бүрээр зөвлөж ажилласан.</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lastRenderedPageBreak/>
              <w:t>17</w:t>
            </w:r>
          </w:p>
        </w:tc>
        <w:tc>
          <w:tcPr>
            <w:tcW w:w="0" w:type="dxa"/>
          </w:tcPr>
          <w:p w:rsidR="00055258" w:rsidRDefault="00F502BC" w:rsidP="00DA3D59">
            <w:pPr>
              <w:spacing w:after="0" w:line="240" w:lineRule="auto"/>
              <w:jc w:val="both"/>
            </w:pPr>
            <w:r>
              <w:t>28</w:t>
            </w:r>
          </w:p>
        </w:tc>
        <w:tc>
          <w:tcPr>
            <w:tcW w:w="0" w:type="dxa"/>
            <w:vMerge w:val="restart"/>
            <w:vAlign w:val="center"/>
          </w:tcPr>
          <w:p w:rsidR="00055258" w:rsidRDefault="00F502BC" w:rsidP="00DA3D59">
            <w:pPr>
              <w:spacing w:after="0" w:line="240" w:lineRule="auto"/>
              <w:jc w:val="both"/>
            </w:pPr>
            <w:r>
              <w:t>Хөдөө аж</w:t>
            </w:r>
            <w:r>
              <w:t xml:space="preserve"> ахуйн салбарын 2024-2025 оны өвөлжилт, хаваржилтын бэлтгэл хангах зарим арга хэмжээний тухай</w:t>
            </w:r>
            <w:r>
              <w:br/>
              <w:t>2024-08-07</w:t>
            </w:r>
            <w:r>
              <w:br/>
              <w:t>Дугаар 2024_28</w:t>
            </w:r>
          </w:p>
        </w:tc>
        <w:tc>
          <w:tcPr>
            <w:tcW w:w="0" w:type="dxa"/>
          </w:tcPr>
          <w:p w:rsidR="00055258" w:rsidRDefault="00F502BC" w:rsidP="00DA3D59">
            <w:pPr>
              <w:spacing w:after="0" w:line="240" w:lineRule="auto"/>
              <w:jc w:val="both"/>
            </w:pPr>
            <w:r>
              <w:t>3.2.</w:t>
            </w:r>
            <w:r>
              <w:tab/>
              <w:t>. Энэ тогтоолын хавсралтаар батлагдсан аймаг, нийслэл, сум, дүүргийн өвс, тэжээлийн аюулгүйн нөөцийг бүрдүүлэх, отор нүүдлийг тогто</w:t>
            </w:r>
            <w:r>
              <w:t>осон чиглэлийн дагуу явуулах, мал эмнэлгийн хорио цээрийн хяналт шалгалтыг эрчимжүүлж, болзошгүй эрсдэлээс урьдчилан сэргийлэх арга хэмжээ авах;</w:t>
            </w:r>
          </w:p>
        </w:tc>
        <w:tc>
          <w:tcPr>
            <w:tcW w:w="0" w:type="dxa"/>
          </w:tcPr>
          <w:p w:rsidR="00055258" w:rsidRDefault="00F502BC" w:rsidP="00DA3D59">
            <w:pPr>
              <w:spacing w:after="0" w:line="240" w:lineRule="auto"/>
              <w:jc w:val="both"/>
            </w:pPr>
            <w:r>
              <w:t>2025-2026 оны өвөлжилт, хаваржилтын бэлтгэл хангах ажлын хүрээнд одоогийн байдлаар 56 өрх тэжээлийн ургамал тариалахаар үр авч өвөлжөө, хаваржааны бууцны хөлийг хашаажуулан үрээ суулгах ажил хийгдэж эхлээд байна. Мөн Цэнгэл 1 дүгээр багийн малчин Ц.Баатарж</w:t>
            </w:r>
            <w:r>
              <w:t>ав 7 га талбай хашаажуулан тэжээлийн ургамалаа тариалж байна. Малчдын идэвхи оролцоог хангах үүднээс “Хадлан тэжээл-2025” уралдаан зарлан, болзол журмыг танилцуулан сурталчилан ажиллаж байна. Зуны отор нүүдлийг орон нутагтаа хийж өвөлжөө, хаваржааны нутгий</w:t>
            </w:r>
            <w:r>
              <w:t>г малын хөлөөс чөлөөлөхөөр сумаас чиглэл өгсөний дагуу багийн Иргэдийн Нийтийн Хурлуудаар хэлэлцэн шийдвэрлэж өвөлжөө, хаваржааны нутаг дэвсгэрийг 6 дугаар сарын 20-оос 8 сарын 10 хүртэл хугацаанд өнжөөж амраан зах зайдуу нутгуудад оторлох тухай багийн Ирг</w:t>
            </w:r>
            <w:r>
              <w:t>эдийн Нийтийн Хурлуудын тогтоол гарсан.  Өнгөрсөн өвөл, хавар сумын нөөцөд тэжээл 60</w:t>
            </w:r>
            <w:proofErr w:type="gramStart"/>
            <w:r>
              <w:t>,8</w:t>
            </w:r>
            <w:proofErr w:type="gramEnd"/>
            <w:r>
              <w:t xml:space="preserve"> тн, өвс 115,5 тн-ыг татан авч нөөцлөн малчдад нийлүүлсэн. Одоогоор 56.6 тн өвс, 50.1 тн тэжээлийн үлдэгдэлтэй байна. Малчид хашаа, хороогоо засч сэлбэх, тохижуулах, дула</w:t>
            </w:r>
            <w:r>
              <w:t>алах ажил хийгдэж эхлээд байна.</w:t>
            </w:r>
            <w:r>
              <w:br/>
            </w:r>
            <w:r>
              <w:br/>
              <w:t xml:space="preserve">  Хавсралт нийт : 12 Файл : 1 Зураг : 11</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18</w:t>
            </w:r>
          </w:p>
        </w:tc>
        <w:tc>
          <w:tcPr>
            <w:tcW w:w="0" w:type="dxa"/>
          </w:tcPr>
          <w:p w:rsidR="00055258" w:rsidRDefault="00F502BC" w:rsidP="00DA3D59">
            <w:pPr>
              <w:spacing w:after="0" w:line="240" w:lineRule="auto"/>
              <w:jc w:val="both"/>
            </w:pPr>
            <w:r>
              <w:t>29</w:t>
            </w:r>
          </w:p>
        </w:tc>
        <w:tc>
          <w:tcPr>
            <w:tcW w:w="0" w:type="dxa"/>
            <w:vMerge w:val="restart"/>
            <w:vAlign w:val="center"/>
          </w:tcPr>
          <w:p w:rsidR="00055258" w:rsidRDefault="00F502BC" w:rsidP="00DA3D59">
            <w:pPr>
              <w:spacing w:after="0" w:line="240" w:lineRule="auto"/>
              <w:jc w:val="both"/>
            </w:pPr>
            <w:r>
              <w:t>Улсын хэмжээнд 2025 онд эзэмшүүлэх, ашиглуулах газрын байршил, хэмжээ, зориулалтын жагсаалт батлах тухай</w:t>
            </w:r>
            <w:r>
              <w:br/>
            </w:r>
            <w:r>
              <w:lastRenderedPageBreak/>
              <w:t>2025-03-06</w:t>
            </w:r>
            <w:r>
              <w:br/>
              <w:t>Дугаар 2025_120</w:t>
            </w:r>
          </w:p>
        </w:tc>
        <w:tc>
          <w:tcPr>
            <w:tcW w:w="0" w:type="dxa"/>
          </w:tcPr>
          <w:p w:rsidR="00055258" w:rsidRDefault="00F502BC" w:rsidP="00DA3D59">
            <w:pPr>
              <w:spacing w:after="0" w:line="240" w:lineRule="auto"/>
              <w:jc w:val="both"/>
            </w:pPr>
            <w:r>
              <w:lastRenderedPageBreak/>
              <w:t>2. 2.Энэ тогтоолоор баталсан жагсаалтад тусгагдсан байршилд газар эзэмшүүлэх, ашиглуулах шийдвэр гаргахдаа холбогдох хууль тогтоомж, журмыг баримталж, газрын нэгдмэл сангийн удирдлагын нэгдсэн цахим системээр дамжуулан хэрэгжүүлэх арга хэмжээ авч, жагсаалт</w:t>
            </w:r>
            <w:r>
              <w:t xml:space="preserve">ад тусгагдаагүй байршилд газар </w:t>
            </w:r>
            <w:r>
              <w:lastRenderedPageBreak/>
              <w:t>эзэмшүүлэх, ашиглуулах аливаа шийдвэр гаргахгүй байхыг Засгийн газрын холбогдох гишүүд, аймаг, сум, нийслэлийн Засаг дарга, Чөлөөт бүсийн захирагч нарт тус тус үүрэг болгосугай.</w:t>
            </w:r>
          </w:p>
        </w:tc>
        <w:tc>
          <w:tcPr>
            <w:tcW w:w="0" w:type="dxa"/>
          </w:tcPr>
          <w:p w:rsidR="00055258" w:rsidRDefault="00F502BC" w:rsidP="00DA3D59">
            <w:pPr>
              <w:spacing w:after="0" w:line="240" w:lineRule="auto"/>
              <w:jc w:val="both"/>
            </w:pPr>
            <w:r>
              <w:lastRenderedPageBreak/>
              <w:t>0</w:t>
            </w:r>
          </w:p>
        </w:tc>
        <w:tc>
          <w:tcPr>
            <w:tcW w:w="0" w:type="dxa"/>
            <w:vAlign w:val="center"/>
          </w:tcPr>
          <w:p w:rsidR="00055258" w:rsidRDefault="00F502BC" w:rsidP="00DA3D59">
            <w:pPr>
              <w:spacing w:after="0" w:line="240" w:lineRule="auto"/>
              <w:jc w:val="both"/>
            </w:pPr>
            <w:r>
              <w:t>Х.Б</w:t>
            </w:r>
          </w:p>
        </w:tc>
        <w:tc>
          <w:tcPr>
            <w:tcW w:w="0" w:type="dxa"/>
            <w:vAlign w:val="center"/>
          </w:tcPr>
          <w:p w:rsidR="00055258" w:rsidRDefault="00F502BC" w:rsidP="00DA3D59">
            <w:pPr>
              <w:spacing w:after="0" w:line="240" w:lineRule="auto"/>
              <w:jc w:val="both"/>
            </w:pPr>
            <w:r>
              <w:t>Х.Б</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gridSpan w:val="8"/>
            <w:vAlign w:val="center"/>
          </w:tcPr>
          <w:p w:rsidR="00055258" w:rsidRDefault="00F502BC" w:rsidP="00DA3D59">
            <w:pPr>
              <w:spacing w:after="0" w:line="240" w:lineRule="auto"/>
              <w:jc w:val="both"/>
            </w:pPr>
            <w:r>
              <w:lastRenderedPageBreak/>
              <w:t>ЗГ-ын хуралдааны тэмдэглэл</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19</w:t>
            </w:r>
          </w:p>
        </w:tc>
        <w:tc>
          <w:tcPr>
            <w:tcW w:w="0" w:type="dxa"/>
          </w:tcPr>
          <w:p w:rsidR="00055258" w:rsidRDefault="00F502BC" w:rsidP="00DA3D59">
            <w:pPr>
              <w:spacing w:after="0" w:line="240" w:lineRule="auto"/>
              <w:jc w:val="both"/>
            </w:pPr>
            <w:r>
              <w:t>30</w:t>
            </w:r>
          </w:p>
        </w:tc>
        <w:tc>
          <w:tcPr>
            <w:tcW w:w="0" w:type="dxa"/>
            <w:vMerge w:val="restart"/>
            <w:vAlign w:val="center"/>
          </w:tcPr>
          <w:p w:rsidR="00055258" w:rsidRDefault="00F502BC" w:rsidP="00DA3D59">
            <w:pPr>
              <w:spacing w:after="0" w:line="240" w:lineRule="auto"/>
              <w:jc w:val="both"/>
            </w:pPr>
            <w:r>
              <w:t>2</w:t>
            </w:r>
            <w:r>
              <w:t>021 оны 6 дугаар сарын 8-ны өдөр 34 дүгээр тэмдэглэл</w:t>
            </w:r>
            <w:r>
              <w:br/>
              <w:t>2021-06-08</w:t>
            </w:r>
            <w:r>
              <w:br/>
              <w:t>Дугаар 2021_34</w:t>
            </w:r>
          </w:p>
        </w:tc>
        <w:tc>
          <w:tcPr>
            <w:tcW w:w="0" w:type="dxa"/>
          </w:tcPr>
          <w:p w:rsidR="00055258" w:rsidRDefault="00F502BC" w:rsidP="00DA3D59">
            <w:pPr>
              <w:spacing w:after="0" w:line="240" w:lineRule="auto"/>
              <w:jc w:val="both"/>
            </w:pPr>
            <w:proofErr w:type="gramStart"/>
            <w:r>
              <w:t>YIII.5.2 .</w:t>
            </w:r>
            <w:proofErr w:type="gramEnd"/>
            <w:r>
              <w:t xml:space="preserve"> Хөгжлийн бэрхшээлтэй хүний нийгмийн харилцаанд оролцох тэгш эрхийг хамгаалж, холбогдох хууль тогтоомж, стандартын хэрэгжилтийг эрхэлсэн салбар, харьяалах нутаг дэвсгэ</w:t>
            </w:r>
            <w:r>
              <w:t>ртээ хангуулах, хяналт тавьж ажиллахыг Засгийн газрын гишүүд, аймаг, нийслэлийн Засаг дарга нарт;</w:t>
            </w:r>
          </w:p>
        </w:tc>
        <w:tc>
          <w:tcPr>
            <w:tcW w:w="0" w:type="dxa"/>
          </w:tcPr>
          <w:p w:rsidR="00055258" w:rsidRDefault="00F502BC" w:rsidP="00DA3D59">
            <w:pPr>
              <w:spacing w:after="0" w:line="240" w:lineRule="auto"/>
              <w:jc w:val="both"/>
            </w:pPr>
            <w:r>
              <w:t xml:space="preserve">Хөгжлийн бэрхшээлтэй </w:t>
            </w:r>
            <w:proofErr w:type="gramStart"/>
            <w:r>
              <w:t>иргэний  нийгмийн</w:t>
            </w:r>
            <w:proofErr w:type="gramEnd"/>
            <w:r>
              <w:t xml:space="preserve"> хамгааллын дагуу үзүүлсэн тусламж хөнгөлөлтийг  5 иргэнд 700,000 төргөг олгосон.                    Хүнд </w:t>
            </w:r>
            <w:proofErr w:type="gramStart"/>
            <w:r>
              <w:t>хэлбэрийн  бай</w:t>
            </w:r>
            <w:r>
              <w:t>нгын</w:t>
            </w:r>
            <w:proofErr w:type="gramEnd"/>
            <w:r>
              <w:t xml:space="preserve"> асаргаа шаардлагатай хөгжлийн бэрхшээлтэй хүүхдээ асарч байгаа эцэг,эх асран хамгаалагчийн асаргааны мөнгө нэмэгдсэнтэй холбоотойгоор шинэ олголт үүсгэсэн.      Хөгжлийн бэрхшээлтэй иргэдийн нийгмийн тэгш оролцоог хангах зорилгоор     Сумын нийтийн но</w:t>
            </w:r>
            <w:r>
              <w:t>мын сан, Хөдөлмөр эрхлэлт, халамжийн асуудал хариуцсан мэргэжилтэнтэй хамтран хөгжлийн бэрхшээлтэй иргэдийн дунд ном уншлагын аян зохион байгуулж. Аяны хүрээнд уншсан номоор номын тэмдэглэл бүтээх, АХА танин мэдэхүйн тэмцээн зохион байгуулах, уншигчид, зох</w:t>
            </w:r>
            <w:r>
              <w:t>иолчдын уулзалт хийх зэрэг үйл ажиллагааг амжилттай хэрэгжүүлж, “Аян”-ны хугацаанд хийсэн ажлын тайлангаа Аймгийн нийтийн номын санд явуулж  1 дүгээр байранд орон “Шилжин явах цом, өргөмжлөл”, үнэ бүхий зүйлээр шагнагдлаа.       Хамтран ажилласан ХБИргэдий</w:t>
            </w:r>
            <w:r>
              <w:t>н зөвлөлийн дарга З.Түвшинжаргал, Буга 3 дугаар багын ХБИргэн Ю.Ганаа нар хаалтын үйл ажиллагаанд оролцон шагналыг авч ирсэн.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Хууль тогтоомж, орчны стандарт хангалт хэдэн хувьтай байгаа үр дүнг тайлагнах</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20</w:t>
            </w:r>
          </w:p>
        </w:tc>
        <w:tc>
          <w:tcPr>
            <w:tcW w:w="0" w:type="dxa"/>
          </w:tcPr>
          <w:p w:rsidR="00055258" w:rsidRDefault="00F502BC" w:rsidP="00DA3D59">
            <w:pPr>
              <w:spacing w:after="0" w:line="240" w:lineRule="auto"/>
              <w:jc w:val="both"/>
            </w:pPr>
            <w:r>
              <w:t>31</w:t>
            </w:r>
          </w:p>
        </w:tc>
        <w:tc>
          <w:tcPr>
            <w:tcW w:w="0" w:type="dxa"/>
            <w:vMerge w:val="restart"/>
            <w:vAlign w:val="center"/>
          </w:tcPr>
          <w:p w:rsidR="00055258" w:rsidRDefault="00F502BC" w:rsidP="00DA3D59">
            <w:pPr>
              <w:spacing w:after="0" w:line="240" w:lineRule="auto"/>
              <w:jc w:val="both"/>
            </w:pPr>
            <w:r>
              <w:t>2022 оны 5 дугаар сарын 11-ний өдөр 28 дугаар тэмдэглэл</w:t>
            </w:r>
            <w:r>
              <w:br/>
              <w:t>2022-05-11</w:t>
            </w:r>
            <w:r>
              <w:br/>
              <w:t>Дугаар 2022_28</w:t>
            </w:r>
          </w:p>
        </w:tc>
        <w:tc>
          <w:tcPr>
            <w:tcW w:w="0" w:type="dxa"/>
          </w:tcPr>
          <w:p w:rsidR="00055258" w:rsidRDefault="00F502BC" w:rsidP="00DA3D59">
            <w:pPr>
              <w:spacing w:after="0" w:line="240" w:lineRule="auto"/>
              <w:jc w:val="both"/>
            </w:pPr>
            <w:r>
              <w:t>XX.7</w:t>
            </w:r>
            <w:proofErr w:type="gramStart"/>
            <w:r>
              <w:t>. .</w:t>
            </w:r>
            <w:proofErr w:type="gramEnd"/>
            <w:r>
              <w:t xml:space="preserve"> Цахим гарын үсгийн тухай хуулийн хэрэгжилтийн талаар Боловсрол, шинжлэх ухааны сайд бөгөөд Цахим хөгжил, харилцаа холбооны сайдын үүрэг хариуцагч Л.Энх-Амгалан Засгий</w:t>
            </w:r>
            <w:r>
              <w:t xml:space="preserve">н газрын гишүүдэд танилцуулав.  Үүнтэй холбогдуулан 2022 оны 9 </w:t>
            </w:r>
            <w:r>
              <w:lastRenderedPageBreak/>
              <w:t>дүгээр сард багтаан бүх иргэдийг тоон гарын үсэгтэй болгох, тоон гарын үсгийг хэрэглээнд нэвтрүүлэх чиглэлээр холбогдох арга хэмжээ авч ажиллахыг Боловсрол, шинжлэх ухааны сайд бөгөөд Цахим хөг</w:t>
            </w:r>
            <w:r>
              <w:t xml:space="preserve">жил, харилцаа холбооны сайдын үүрэг хариуцагч Л.Энх-Амгаланд, тоон гарын үсгийг үйл ажиллагаандаа нэвтрүүлж ажиллахыг Засгийн газрын гишүүд, агентлагийн дарга, бүх шатны Засаг дарга, төрийн болон төсөвт байгууллага, төрийн болон орон нутгийн өмчит хуулийн </w:t>
            </w:r>
            <w:r>
              <w:t>этгээдийн удирдлагад үүрэг болгов.</w:t>
            </w:r>
          </w:p>
        </w:tc>
        <w:tc>
          <w:tcPr>
            <w:tcW w:w="0" w:type="dxa"/>
          </w:tcPr>
          <w:p w:rsidR="00055258" w:rsidRDefault="00F502BC" w:rsidP="00DA3D59">
            <w:pPr>
              <w:spacing w:after="0" w:line="240" w:lineRule="auto"/>
              <w:jc w:val="both"/>
            </w:pPr>
            <w:r>
              <w:lastRenderedPageBreak/>
              <w:t>Улсын бүртгэлийн байгууллагаас Монгол Улсын 16 ба түүнээс дээш насны иргэдэд 5 жилийн хугацаатайгаар тоон гарын үсгийг иргэний үнэмлэх, ухаалаг гар утасны аппликэйшнээр дамжуулан олгох ажлыг зохион байгуулж байна. Сумд 16</w:t>
            </w:r>
            <w:r>
              <w:t>-аас дээш насны 1509 иргэнээс давхардсан тоогоор 1892 иргэн буюу 100 хувьд тоон гарын үсэг олгосон. 2052 оны 2 дугаар улиралд 258 тоон гарын үсэг олгосон.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lastRenderedPageBreak/>
              <w:t>21</w:t>
            </w:r>
          </w:p>
        </w:tc>
        <w:tc>
          <w:tcPr>
            <w:tcW w:w="0" w:type="dxa"/>
          </w:tcPr>
          <w:p w:rsidR="00055258" w:rsidRDefault="00F502BC" w:rsidP="00DA3D59">
            <w:pPr>
              <w:spacing w:after="0" w:line="240" w:lineRule="auto"/>
              <w:jc w:val="both"/>
            </w:pPr>
            <w:r>
              <w:t>32</w:t>
            </w:r>
          </w:p>
        </w:tc>
        <w:tc>
          <w:tcPr>
            <w:tcW w:w="0" w:type="dxa"/>
            <w:vMerge w:val="restart"/>
            <w:vAlign w:val="center"/>
          </w:tcPr>
          <w:p w:rsidR="00055258" w:rsidRDefault="00F502BC" w:rsidP="00DA3D59">
            <w:pPr>
              <w:spacing w:after="0" w:line="240" w:lineRule="auto"/>
              <w:jc w:val="both"/>
            </w:pPr>
            <w:r>
              <w:t>2023 оны 4 дүгээр сарын 19-ний өдөр 17 дугаар тэмдэглэл</w:t>
            </w:r>
            <w:r>
              <w:br/>
              <w:t>2023-04-19</w:t>
            </w:r>
            <w:r>
              <w:br/>
              <w:t>Дугаар</w:t>
            </w:r>
            <w:r>
              <w:t xml:space="preserve"> 2023_17</w:t>
            </w:r>
          </w:p>
        </w:tc>
        <w:tc>
          <w:tcPr>
            <w:tcW w:w="0" w:type="dxa"/>
          </w:tcPr>
          <w:p w:rsidR="00055258" w:rsidRDefault="00F502BC" w:rsidP="00DA3D59">
            <w:pPr>
              <w:spacing w:after="0" w:line="240" w:lineRule="auto"/>
              <w:jc w:val="both"/>
            </w:pPr>
            <w:r>
              <w:t>XIX.2.3. Хүний эрх, эрх чөлөөг зөрчсөн зөрчлийг арилгуулахаар Хүний эрхийн үндэсний комиссын гишүүнээс гаргасан шаардлага, зөвлөмжийг биелүүлж ажиллахыг Засгийн газрын гишүүд болон бүх шатны Засаг дарга нарт тус тус үүрэг болгов</w:t>
            </w:r>
          </w:p>
        </w:tc>
        <w:tc>
          <w:tcPr>
            <w:tcW w:w="0" w:type="dxa"/>
          </w:tcPr>
          <w:p w:rsidR="00055258" w:rsidRDefault="00F502BC" w:rsidP="00DA3D59">
            <w:pPr>
              <w:spacing w:after="0" w:line="240" w:lineRule="auto"/>
              <w:jc w:val="both"/>
            </w:pPr>
            <w:r>
              <w:t>Хүний эрх, эрх чөл</w:t>
            </w:r>
            <w:r>
              <w:t>өөг</w:t>
            </w:r>
            <w:r>
              <w:t xml:space="preserve"> зөрчсөн зөрчлийг арилгуулахаар Хүний эрхийн үндэсний комиссын гишүүнээс гаргасан шаардлага, зөвлөмжийгн дагуу төлөвлөгөө гарган ажиллаж байна.</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Тайланг нотлох баримттай тайлагнах</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22</w:t>
            </w:r>
          </w:p>
        </w:tc>
        <w:tc>
          <w:tcPr>
            <w:tcW w:w="0" w:type="dxa"/>
          </w:tcPr>
          <w:p w:rsidR="00055258" w:rsidRDefault="00F502BC" w:rsidP="00DA3D59">
            <w:pPr>
              <w:spacing w:after="0" w:line="240" w:lineRule="auto"/>
              <w:jc w:val="both"/>
            </w:pPr>
            <w:r>
              <w:t>33</w:t>
            </w:r>
          </w:p>
        </w:tc>
        <w:tc>
          <w:tcPr>
            <w:tcW w:w="0" w:type="dxa"/>
            <w:vMerge w:val="restart"/>
            <w:vAlign w:val="center"/>
          </w:tcPr>
          <w:p w:rsidR="00055258" w:rsidRDefault="00F502BC" w:rsidP="00DA3D59">
            <w:pPr>
              <w:spacing w:after="0" w:line="240" w:lineRule="auto"/>
              <w:jc w:val="both"/>
            </w:pPr>
            <w:r>
              <w:t>Монгол Улсын Засгийн газрын 2024 оны 04 дүгээр сарын 17-ны өдрийн хуралдааны 15 дугаар тэмдэглэл</w:t>
            </w:r>
            <w:r>
              <w:br/>
              <w:t>2024-04-17</w:t>
            </w:r>
            <w:r>
              <w:br/>
              <w:t>Дугаар 2024_15</w:t>
            </w:r>
          </w:p>
        </w:tc>
        <w:tc>
          <w:tcPr>
            <w:tcW w:w="0" w:type="dxa"/>
          </w:tcPr>
          <w:p w:rsidR="00055258" w:rsidRDefault="00F502BC" w:rsidP="00DA3D59">
            <w:pPr>
              <w:spacing w:after="0" w:line="240" w:lineRule="auto"/>
              <w:jc w:val="both"/>
            </w:pPr>
            <w:r>
              <w:t>20.11.1. Нийтийн мэдээллийн ил тод байдлын тухай хуульд байнга ил тод, нээлттэй байлгахаар заасан мэдээллийг “Нээлттэй мэдээллийн сис</w:t>
            </w:r>
            <w:r>
              <w:t xml:space="preserve">тем (shilen.gov.mn)”-д байршуулах ажлыг хариуцсан салбар, нутаг дэвсгэрийн хэмжээнд зохион байгуулж, мэдээллийг тухай бүр шинэчилж ажиллахыг төрийн болон орон нутгийн өмчит, өмчийн оролцоотой </w:t>
            </w:r>
            <w:r>
              <w:lastRenderedPageBreak/>
              <w:t>байгууллагуудын удирдлага, аймаг, нийслэлийн Засагдарга нарт;(Ши</w:t>
            </w:r>
            <w:r>
              <w:t>л” ажиллагааны хэрэгжилтийн талаар )</w:t>
            </w:r>
          </w:p>
        </w:tc>
        <w:tc>
          <w:tcPr>
            <w:tcW w:w="0" w:type="dxa"/>
          </w:tcPr>
          <w:p w:rsidR="00055258" w:rsidRDefault="00F502BC" w:rsidP="00DA3D59">
            <w:pPr>
              <w:spacing w:after="0" w:line="240" w:lineRule="auto"/>
              <w:jc w:val="both"/>
            </w:pPr>
            <w:r>
              <w:lastRenderedPageBreak/>
              <w:t>Төрийн байгууллагын ил тод байдлыг хангаж, шилэн индексийн тайланг (shilen.gov.mn)-д 1 дүгээр улиралд 83.3 хувьтай үнэлгээ хийлгэсэн. 2 дугаар улирлын тайланг 6 дугаар сарын 30-ны дотор илгээнэ.</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lastRenderedPageBreak/>
              <w:t>23</w:t>
            </w:r>
          </w:p>
        </w:tc>
        <w:tc>
          <w:tcPr>
            <w:tcW w:w="0" w:type="dxa"/>
          </w:tcPr>
          <w:p w:rsidR="00055258" w:rsidRDefault="00F502BC" w:rsidP="00DA3D59">
            <w:pPr>
              <w:spacing w:after="0" w:line="240" w:lineRule="auto"/>
              <w:jc w:val="both"/>
            </w:pPr>
            <w:r>
              <w:t>34</w:t>
            </w:r>
          </w:p>
        </w:tc>
        <w:tc>
          <w:tcPr>
            <w:tcW w:w="0" w:type="dxa"/>
            <w:vMerge w:val="restart"/>
            <w:vAlign w:val="center"/>
          </w:tcPr>
          <w:p w:rsidR="00055258" w:rsidRDefault="00F502BC" w:rsidP="00DA3D59">
            <w:pPr>
              <w:spacing w:after="0" w:line="240" w:lineRule="auto"/>
              <w:jc w:val="both"/>
            </w:pPr>
            <w:r>
              <w:t>Монгол Улсын Засгийн газрын 2024 оны 04 дүгээр сарын 24-ний өдрийн хуралдааны 16 дугаар тэмдэглэл</w:t>
            </w:r>
            <w:r>
              <w:br/>
              <w:t>2024-04-24</w:t>
            </w:r>
            <w:r>
              <w:br/>
              <w:t>Дугаар 2024_16</w:t>
            </w:r>
          </w:p>
        </w:tc>
        <w:tc>
          <w:tcPr>
            <w:tcW w:w="0" w:type="dxa"/>
          </w:tcPr>
          <w:p w:rsidR="00055258" w:rsidRDefault="00F502BC" w:rsidP="00DA3D59">
            <w:pPr>
              <w:spacing w:after="0" w:line="240" w:lineRule="auto"/>
              <w:jc w:val="both"/>
            </w:pPr>
            <w:r>
              <w:t>26.3.5. Шатахуун түгээх болон автомашин хийгээр цэнэглэх станцын аюулгүйн бүсийг зөрчиж газар олгохгүй байхыг Зам, тээврийн хөгж</w:t>
            </w:r>
            <w:r>
              <w:t>лийн сайд С.Бямбацогт, аймаг, нийслэл, сум, дүүргийн Засаг дарга нарт;</w:t>
            </w:r>
          </w:p>
        </w:tc>
        <w:tc>
          <w:tcPr>
            <w:tcW w:w="0" w:type="dxa"/>
          </w:tcPr>
          <w:p w:rsidR="00055258" w:rsidRDefault="00F502BC" w:rsidP="00DA3D59">
            <w:pPr>
              <w:spacing w:after="0" w:line="240" w:lineRule="auto"/>
              <w:jc w:val="both"/>
            </w:pPr>
            <w:r>
              <w:t>Шатахуун түгээх болон автомашин хийгээр цэнэглэх станцын аюулгүйн бүсэд газар олголт хийгдээгүй.</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24</w:t>
            </w:r>
          </w:p>
        </w:tc>
        <w:tc>
          <w:tcPr>
            <w:tcW w:w="0" w:type="dxa"/>
          </w:tcPr>
          <w:p w:rsidR="00055258" w:rsidRDefault="00F502BC" w:rsidP="00DA3D59">
            <w:pPr>
              <w:spacing w:after="0" w:line="240" w:lineRule="auto"/>
              <w:jc w:val="both"/>
            </w:pPr>
            <w:r>
              <w:t>35</w:t>
            </w:r>
          </w:p>
        </w:tc>
        <w:tc>
          <w:tcPr>
            <w:tcW w:w="0" w:type="dxa"/>
            <w:vMerge w:val="restart"/>
            <w:vAlign w:val="center"/>
          </w:tcPr>
          <w:p w:rsidR="00055258" w:rsidRDefault="00F502BC" w:rsidP="00DA3D59">
            <w:pPr>
              <w:spacing w:after="0" w:line="240" w:lineRule="auto"/>
              <w:jc w:val="both"/>
            </w:pPr>
            <w:r>
              <w:t>Монгол Улсын Засгийн газрын 2024 оны 05 дугаар сарын 22-ны өдрийн хуралдааны 20 дугаар тэмдэглэл</w:t>
            </w:r>
            <w:r>
              <w:br/>
              <w:t>2024-05-22</w:t>
            </w:r>
            <w:r>
              <w:br/>
              <w:t>Дугаар 2024_20.1</w:t>
            </w:r>
          </w:p>
        </w:tc>
        <w:tc>
          <w:tcPr>
            <w:tcW w:w="0" w:type="dxa"/>
          </w:tcPr>
          <w:p w:rsidR="00055258" w:rsidRDefault="00F502BC" w:rsidP="00DA3D59">
            <w:pPr>
              <w:spacing w:after="0" w:line="240" w:lineRule="auto"/>
              <w:jc w:val="both"/>
            </w:pPr>
            <w:r>
              <w:t>19.1. Үүнтэй холбогдуулан зудын улмаас мал нь хорогдсон малчин өрхүүдийн судалгааг нарийвчлан гаргаж, тэднийг малжуулах хөтөлбөрт х</w:t>
            </w:r>
            <w:r>
              <w:t>амруулах, малчдын амьжиргааг дээшлүүлэх зорилгоор авч хэрэгжүүлж байгаа арга хэмжээний талаар Засгийн газрын хуралдаан бүрд танилцуулж байхыг Хүнс, хөдөө аж ахуй, хөнгөн үйлдвэрийн сайд Х.Болорчулуунд, малчныг малжуулах хөтөлбөрт хамруулах арга хэмжээг хэв</w:t>
            </w:r>
            <w:r>
              <w:t>лэл мэдээллийн хэрэгслээр олон нийтэд мэдээлэх арга хэмжээ авахыг Хөдөлмөр, нийгмийн хамгааллын сайд Х.Булгантуяа, аймгийн Засаг дарга нарт даалгав.(3удын улмаас мал нь хорогдсон малчин өрхүүдийн талаар )</w:t>
            </w:r>
          </w:p>
        </w:tc>
        <w:tc>
          <w:tcPr>
            <w:tcW w:w="0" w:type="dxa"/>
          </w:tcPr>
          <w:p w:rsidR="00055258" w:rsidRDefault="00F502BC" w:rsidP="00DA3D59">
            <w:pPr>
              <w:spacing w:after="0" w:line="240" w:lineRule="auto"/>
              <w:jc w:val="both"/>
            </w:pPr>
            <w:r>
              <w:t>Аймгийн Хөдөлмөр эрхлэлтийг дэмжих сангийн малжуула</w:t>
            </w:r>
            <w:r>
              <w:t>х төсөлд сумын 5 өрхийг хамруулж, малжуулах хүлээлцүүлэх ажлын хэсгийг сумын Засаг даргын захирамжаар томилгоожуулан</w:t>
            </w:r>
            <w:proofErr w:type="gramStart"/>
            <w:r>
              <w:t>,  малыг</w:t>
            </w:r>
            <w:proofErr w:type="gramEnd"/>
            <w:r>
              <w:t xml:space="preserve"> хүлээлцүүлэх ажлыг зохион байгууллаа. Энэхүү төсөлд Цэнгэл 1 дүгээр багийн малчин Батбаяр, Давааны ам 2 дугаар багийн малчин , Буга</w:t>
            </w:r>
            <w:r>
              <w:t xml:space="preserve"> 3 дугаар багийн малчин А.Банзрагч, Д.Мөнх-Эрдэнэ, Хөвийн ам 4 дүгээр багийн малчин  нар тус бүр 8 000 000 төгрөгийн малыг худалдан авч хүлээлгэн өгсөн.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25</w:t>
            </w:r>
          </w:p>
        </w:tc>
        <w:tc>
          <w:tcPr>
            <w:tcW w:w="0" w:type="dxa"/>
          </w:tcPr>
          <w:p w:rsidR="00055258" w:rsidRDefault="00F502BC" w:rsidP="00DA3D59">
            <w:pPr>
              <w:spacing w:after="0" w:line="240" w:lineRule="auto"/>
              <w:jc w:val="both"/>
            </w:pPr>
            <w:r>
              <w:t>36</w:t>
            </w:r>
          </w:p>
        </w:tc>
        <w:tc>
          <w:tcPr>
            <w:tcW w:w="0" w:type="dxa"/>
            <w:vMerge w:val="restart"/>
            <w:vAlign w:val="center"/>
          </w:tcPr>
          <w:p w:rsidR="00055258" w:rsidRDefault="00F502BC" w:rsidP="00DA3D59">
            <w:pPr>
              <w:spacing w:after="0" w:line="240" w:lineRule="auto"/>
              <w:jc w:val="both"/>
            </w:pPr>
            <w:r>
              <w:t xml:space="preserve">Монгол Улсын Засгийн газрын 2024 оны 06 </w:t>
            </w:r>
            <w:r>
              <w:lastRenderedPageBreak/>
              <w:t>дугаар сарын 06-ны өдрийн хуралдаан</w:t>
            </w:r>
            <w:r>
              <w:t>ы 22 дугаар тэмдэглэл</w:t>
            </w:r>
            <w:r>
              <w:br/>
              <w:t>2024-06-06</w:t>
            </w:r>
            <w:r>
              <w:br/>
              <w:t>Дугаар 2024_22</w:t>
            </w:r>
          </w:p>
        </w:tc>
        <w:tc>
          <w:tcPr>
            <w:tcW w:w="0" w:type="dxa"/>
          </w:tcPr>
          <w:p w:rsidR="00055258" w:rsidRDefault="00F502BC" w:rsidP="00DA3D59">
            <w:pPr>
              <w:spacing w:after="0" w:line="240" w:lineRule="auto"/>
              <w:jc w:val="both"/>
            </w:pPr>
            <w:r>
              <w:lastRenderedPageBreak/>
              <w:t xml:space="preserve">37.1.1. “Шинэ хоршоо-Чинээлэг малчин” арга хэмжээний төлөвлөгөөний хэрэгжилтийг </w:t>
            </w:r>
            <w:r>
              <w:lastRenderedPageBreak/>
              <w:t>эрчимжүүлж, малчдад зөвлөн туслах үүрэг бүхий багийг орон нутагт үргэлжлүүлэн ажиллуулж, холбогдох албан хаагчдын албан томилолт</w:t>
            </w:r>
            <w:r>
              <w:t>ын болон замын зардал, тээврийн хэрэгслийг шуурхай шийдвэрлэх арга хэмжээ авахыг Засгийн газрын гишүүд, аймаг, нийслэлийн Засаг дарга, агентлагийн дарга, төсвийн байгууллага, төрийн болон орон нутгийн өмчит хуулийн этгээдийн дарга (захирал) нарт</w:t>
            </w:r>
          </w:p>
        </w:tc>
        <w:tc>
          <w:tcPr>
            <w:tcW w:w="0" w:type="dxa"/>
          </w:tcPr>
          <w:p w:rsidR="00055258" w:rsidRDefault="00F502BC" w:rsidP="00DA3D59">
            <w:pPr>
              <w:spacing w:after="0" w:line="240" w:lineRule="auto"/>
              <w:jc w:val="both"/>
            </w:pPr>
            <w:r>
              <w:lastRenderedPageBreak/>
              <w:t>Сумын хэмж</w:t>
            </w:r>
            <w:r>
              <w:t xml:space="preserve">ээнд үйл ажиллагаа явуулахаар албан ёсны бүртгэлтэй 5 хоршоо байгаа бөгөөд үүнээс хөдөө аж ахуйн хоршоо 5 байна.  Шинэ хоршоо </w:t>
            </w:r>
            <w:r>
              <w:lastRenderedPageBreak/>
              <w:t>хөдөлгөөний хөтөлбөрийн талаарх танилцуулгыг 5 дугаар сарын 23 нд зохион байгуулхаар зар мэдээллийг тараасан мөн Буга 3 дугаар Баг</w:t>
            </w:r>
            <w:r>
              <w:t xml:space="preserve">ийн хурал хийж 93 иргэнд мэдээлэл зөвлөгөө өгч ажиллсан. Хөдөөгийн 4 Сумын төвийн 1 багаар дэд ажлын хэсэг, Улаанбаатар хотоос ирсэн зөвлөх ажлын хэсгийн хамт 5 сарын 13-н наас 5-р сарын 31 хүртэл ажиллаж нийт 432 малчин өрхөд хүрч нийт 532 км замыг туулж </w:t>
            </w:r>
            <w:r>
              <w:t xml:space="preserve">мэдээ мэдээлэл хүргэсэн. </w:t>
            </w:r>
            <w:proofErr w:type="gramStart"/>
            <w:r>
              <w:t>хоршооны</w:t>
            </w:r>
            <w:proofErr w:type="gramEnd"/>
            <w:r>
              <w:t xml:space="preserve"> зээлийн төсөл боловсруулж байгаа 5-н хоршоо байгаа бөгөөд одоогоор 1 хоршоо шинээр байгуулагдахаар гишүүдийн хурлаа хийж хурлын тэмдэглэл, тогтоолоо боловсруулах шатандаа явж байна. Сумын төвийн 5 багийн мессенжер групп бо</w:t>
            </w:r>
            <w:r>
              <w:t>лон сумын албан ёсны пэйж хуудсуудаар иргэдэд тогтмол мэдээлэл хүргэж нийт давхардсан тоогоор 680 хүнд шинэ хоршоо хөдөлгөөн, хоршооны гишүүн малчин өрхөд олгогдох 6 хувийн хүүтэй зээлийн талаар мэдээлэл хүргээд байна.Мөн Халзан хангайн хишиг хоршоогоор да</w:t>
            </w:r>
            <w:r>
              <w:t>мжуулан 60-н малчин өрх 1,4 тэрбум төгрөгийн зээл аваад байна. одоогоор 28 малчин өрхийн зээлийн хүсэлт судлагдаж байна</w:t>
            </w:r>
            <w:r>
              <w:br/>
            </w:r>
            <w:r>
              <w:br/>
              <w:t xml:space="preserve">  Хавсралт : 3 зураг</w:t>
            </w:r>
          </w:p>
        </w:tc>
        <w:tc>
          <w:tcPr>
            <w:tcW w:w="0" w:type="dxa"/>
            <w:vAlign w:val="center"/>
          </w:tcPr>
          <w:p w:rsidR="00055258" w:rsidRDefault="00F502BC" w:rsidP="00DA3D59">
            <w:pPr>
              <w:spacing w:after="0" w:line="240" w:lineRule="auto"/>
              <w:jc w:val="both"/>
            </w:pPr>
            <w:r>
              <w:lastRenderedPageBreak/>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lastRenderedPageBreak/>
              <w:t>26</w:t>
            </w:r>
          </w:p>
        </w:tc>
        <w:tc>
          <w:tcPr>
            <w:tcW w:w="0" w:type="dxa"/>
          </w:tcPr>
          <w:p w:rsidR="00055258" w:rsidRDefault="00F502BC" w:rsidP="00DA3D59">
            <w:pPr>
              <w:spacing w:after="0" w:line="240" w:lineRule="auto"/>
              <w:jc w:val="both"/>
            </w:pPr>
            <w:r>
              <w:t>37</w:t>
            </w:r>
          </w:p>
        </w:tc>
        <w:tc>
          <w:tcPr>
            <w:tcW w:w="0" w:type="dxa"/>
            <w:vMerge w:val="restart"/>
            <w:vAlign w:val="center"/>
          </w:tcPr>
          <w:p w:rsidR="00055258" w:rsidRDefault="00F502BC" w:rsidP="00DA3D59">
            <w:pPr>
              <w:spacing w:after="0" w:line="240" w:lineRule="auto"/>
              <w:jc w:val="both"/>
            </w:pPr>
            <w:r>
              <w:t>Монгол Улсын Засгийн газрын 2024 оны 11 дүгээр сарын 13-ны өдрийн хуралдааны 39 дүгээр</w:t>
            </w:r>
            <w:r>
              <w:t xml:space="preserve"> тэмдэглэл</w:t>
            </w:r>
            <w:r>
              <w:br/>
              <w:t>2024-11-13</w:t>
            </w:r>
            <w:r>
              <w:br/>
              <w:t>Дугаар 2024_39</w:t>
            </w:r>
          </w:p>
        </w:tc>
        <w:tc>
          <w:tcPr>
            <w:tcW w:w="0" w:type="dxa"/>
          </w:tcPr>
          <w:p w:rsidR="00055258" w:rsidRDefault="00F502BC" w:rsidP="00DA3D59">
            <w:pPr>
              <w:spacing w:after="0" w:line="240" w:lineRule="auto"/>
              <w:jc w:val="both"/>
            </w:pPr>
            <w:r>
              <w:t>39.29.11.3. Энэ тэмдэглэлийн 2.1, 2.2, 2.3 дахь хэсэгт зааснаас гадна захиргааны хэм хэмжээний актын улсын нэгдсэн санд бүртгэлтэй байгаа өөрийн салбарын бусад шийдвэрийг дараах чиглэлээр хянан үзэж, хууль зүйн асуудал эрхэлсэн төрийн захиргааны төв байгуу</w:t>
            </w:r>
            <w:r>
              <w:t>ллагад бичгээр хариу мэдэгдэхийг бүх шатны захиргааны байгууллагын удирдлагад даалгав:         (Үүнд :3.1.хүчингүй болсон тушаал, захирамж, тогтоол байгаа эсэх; 3.2.</w:t>
            </w:r>
            <w:r>
              <w:tab/>
              <w:t xml:space="preserve">ач холбогдлоо алдсан, </w:t>
            </w:r>
            <w:r>
              <w:lastRenderedPageBreak/>
              <w:t>дагаж мөрдөгдөхгүй тушаал, захирамж, тогтоол байгаа эсэх; 3.3.</w:t>
            </w:r>
            <w:r>
              <w:tab/>
              <w:t>нэмэл</w:t>
            </w:r>
            <w:r>
              <w:t>т, өөрчлөлт оруулсан буюу хөдөлгөөн хийгдээгүй тушаал, захирамж, тогтоол байгаа эсэх; 3.4.</w:t>
            </w:r>
            <w:r>
              <w:tab/>
              <w:t>хууль тогтоомжтой давхардсан, зөрчилдсөн тушаал, захирамж, тогтоол байгаа эсэх; 3.5.</w:t>
            </w:r>
            <w:r>
              <w:tab/>
              <w:t>хуулиар тусгайлан эрх олгогдсон боловч батлаагүй тушаал, захирамж, тогтоол байга</w:t>
            </w:r>
            <w:r>
              <w:t>а эсэх; 3.6.</w:t>
            </w:r>
            <w:r>
              <w:tab/>
              <w:t>захиргааны хэм хэмжээний актын улсын нэгдсэн бүртгэлд бүртгүүлэлгүй даган мөрдөж байгаа тушаал, захирамж, тогтоол байгаа эсэх; 3.7.</w:t>
            </w:r>
            <w:r>
              <w:tab/>
              <w:t>энэ тэмдэглэлийн 3.2, 3.4-т заасан захиргааны хэм хэмжээний актын талаарх мэдээллийг хууль зүйн асуудал эрхэлсэ</w:t>
            </w:r>
            <w:r>
              <w:t>н төрийн захиргааны төв байгууллагад хүргүүлэхдээ зохих албан тушаалтан тэдгээрийг хүчингүй болгох шийдвэр гаргаж, хавсаргасан байх.) заалт бүрээр  биелэлт ирүүлэх.</w:t>
            </w:r>
          </w:p>
        </w:tc>
        <w:tc>
          <w:tcPr>
            <w:tcW w:w="0" w:type="dxa"/>
          </w:tcPr>
          <w:p w:rsidR="00055258" w:rsidRDefault="00F502BC" w:rsidP="00DA3D59">
            <w:pPr>
              <w:spacing w:after="0" w:line="240" w:lineRule="auto"/>
              <w:jc w:val="both"/>
            </w:pPr>
            <w:r>
              <w:lastRenderedPageBreak/>
              <w:t>Тус сумд хүчингүй болсон тушаал, захирамж, тогтоол байхгүй. Мөн ач холбогдлоо алдсан, дагаж</w:t>
            </w:r>
            <w:r>
              <w:t xml:space="preserve"> мөрдөгдөхгүй тушаал, захирамж, тогтоол, нэмэлт, өөрчлөлт оруулсан буюу хөдөлгөөн хийгдээгүй тушаал, захирамж, тогтоол байхгүй. </w:t>
            </w:r>
            <w:proofErr w:type="gramStart"/>
            <w:r>
              <w:t>хууль</w:t>
            </w:r>
            <w:proofErr w:type="gramEnd"/>
            <w:r>
              <w:t xml:space="preserve"> тогтоомжтой давхардсан, зөрчилдсөн тушаал, захирамж, тогтоол байгаа, хуулиар тусгайлан эрх олгогдсон боловч батлаагүй туша</w:t>
            </w:r>
            <w:r>
              <w:t>ал, захирамж, тогтоол байхгүй. Захиргааны хэм хэмжээний актын улсын нэгдсэн бүртгэлд бүртгүүлэлгүй даган мөрдөж байгаа тушаал, захирамж, тогтоол байсныг хууль зүйн асуудал эрхэлсэн төрийн байгууллагад хуулийн дагуу хүргүүлж бүртгүүлсэн.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38</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 xml:space="preserve">39.29.12.3. Онц чухал мэдээллийн дэд бүтэцтэй байгууллага кибер аюулгүй байдлыг хангах чиг үүргээ тодорхой албан тушаалтанд хариуцуулж, үйл ажиллагааны болон кибер аюулгүй байдлыг хангахад шаардагдах зардлыг жил бүрийн төсвийн төсөлд тусгаж байхыг </w:t>
            </w:r>
            <w:r>
              <w:t xml:space="preserve">холбогдох төсвийн ерөнхийлөн захирагч </w:t>
            </w:r>
            <w:r>
              <w:lastRenderedPageBreak/>
              <w:t>нарт</w:t>
            </w:r>
          </w:p>
        </w:tc>
        <w:tc>
          <w:tcPr>
            <w:tcW w:w="0" w:type="dxa"/>
          </w:tcPr>
          <w:p w:rsidR="00055258" w:rsidRDefault="00F502BC" w:rsidP="00DA3D59">
            <w:pPr>
              <w:spacing w:after="0" w:line="240" w:lineRule="auto"/>
              <w:jc w:val="both"/>
            </w:pPr>
            <w:r>
              <w:lastRenderedPageBreak/>
              <w:t>2025 онд 1 албан хаагчийг сургалтанд хамруулсан. Энэ онд кибер аюулгүй байдлыг хангахад 1 сая төгрөгийг төсөвт тусгасан.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39</w:t>
            </w:r>
          </w:p>
        </w:tc>
        <w:tc>
          <w:tcPr>
            <w:tcW w:w="0" w:type="dxa"/>
            <w:vMerge/>
          </w:tcPr>
          <w:p w:rsidR="00055258" w:rsidRDefault="00055258" w:rsidP="00DA3D59">
            <w:pPr>
              <w:spacing w:after="0" w:line="240" w:lineRule="auto"/>
              <w:jc w:val="both"/>
            </w:pPr>
          </w:p>
        </w:tc>
        <w:tc>
          <w:tcPr>
            <w:tcW w:w="0" w:type="dxa"/>
          </w:tcPr>
          <w:p w:rsidR="00055258" w:rsidRDefault="00F502BC" w:rsidP="00DA3D59">
            <w:pPr>
              <w:spacing w:after="0" w:line="240" w:lineRule="auto"/>
              <w:jc w:val="both"/>
            </w:pPr>
            <w:r>
              <w:t xml:space="preserve">39.29.11.1.7. </w:t>
            </w:r>
            <w:r>
              <w:tab/>
              <w:t>3ахиргааны ерөнхий хуулийг үйл ажиллагаандаа дагаж мөрдөн хэвшүүлэх, цаашид уг хуультай холбоотой зөрчил гаргахгүй байх, гаргасан тохиолдолд холбогдох албан тушаалтанд хариуцлага тооцож ажиллах</w:t>
            </w:r>
          </w:p>
        </w:tc>
        <w:tc>
          <w:tcPr>
            <w:tcW w:w="0" w:type="dxa"/>
          </w:tcPr>
          <w:p w:rsidR="00055258" w:rsidRDefault="00F502BC" w:rsidP="00DA3D59">
            <w:pPr>
              <w:spacing w:after="0" w:line="240" w:lineRule="auto"/>
              <w:jc w:val="both"/>
            </w:pPr>
            <w:r>
              <w:t xml:space="preserve">2025 онд захиргааны ерөнхий хуулийн дагуу "Хог </w:t>
            </w:r>
            <w:r>
              <w:t>хаягдлын хураамжийн үйлчилгээний үнэ тариф батлах тухай", "малын тоо толгойн албан татвар тогтоох  тухай" сумын ИТХ-ын тогтоолыг захиргааны хэм хэмжээний актын улсын нэгдсэн санд бүртгүүлэн, мөрдөн ажиллаж байна.</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27</w:t>
            </w:r>
          </w:p>
        </w:tc>
        <w:tc>
          <w:tcPr>
            <w:tcW w:w="0" w:type="dxa"/>
          </w:tcPr>
          <w:p w:rsidR="00055258" w:rsidRDefault="00F502BC" w:rsidP="00DA3D59">
            <w:pPr>
              <w:spacing w:after="0" w:line="240" w:lineRule="auto"/>
              <w:jc w:val="both"/>
            </w:pPr>
            <w:r>
              <w:t>40</w:t>
            </w:r>
          </w:p>
        </w:tc>
        <w:tc>
          <w:tcPr>
            <w:tcW w:w="0" w:type="dxa"/>
            <w:vMerge w:val="restart"/>
            <w:vAlign w:val="center"/>
          </w:tcPr>
          <w:p w:rsidR="00055258" w:rsidRDefault="00F502BC" w:rsidP="00DA3D59">
            <w:pPr>
              <w:spacing w:after="0" w:line="240" w:lineRule="auto"/>
              <w:jc w:val="both"/>
            </w:pPr>
            <w:r>
              <w:t>Монгол Улсын За</w:t>
            </w:r>
            <w:r>
              <w:t>сгийн газрын 2024 оны 11 дүгээр сарын 20-ны өдрийн хуралдааны 40 дүгээр тэмдэглэл</w:t>
            </w:r>
            <w:r>
              <w:br/>
              <w:t>2024-11-20</w:t>
            </w:r>
            <w:r>
              <w:br/>
              <w:t>Дугаар 2024_40</w:t>
            </w:r>
          </w:p>
        </w:tc>
        <w:tc>
          <w:tcPr>
            <w:tcW w:w="0" w:type="dxa"/>
          </w:tcPr>
          <w:p w:rsidR="00055258" w:rsidRDefault="00F502BC" w:rsidP="00DA3D59">
            <w:pPr>
              <w:spacing w:after="0" w:line="240" w:lineRule="auto"/>
              <w:jc w:val="both"/>
            </w:pPr>
            <w:r>
              <w:t>40.19.7.2. Хүчин төгөлдөр мөрдөгдөж байгаа аймаг, сум, нийслэл, дүүргийн хилийн цэсийг тогтоосон Ардын Их Хурлын Тэргүүлэгчдийн зарлиг, Улсын Их Хур</w:t>
            </w:r>
            <w:r>
              <w:t>лын тогтоолыг сахин мөрдөж, тэдгээрээс зөрүүтэй газар зүйн нэр, зургийг үндэслэн аливаа хилийн цэстэй холбоотой маргаан үүсгэхгүй байх талаар онцгой анхаарч ажиллахыг бүх шатны Засаг дарга нарт тус тус үүрэг болгов.</w:t>
            </w:r>
          </w:p>
        </w:tc>
        <w:tc>
          <w:tcPr>
            <w:tcW w:w="0" w:type="dxa"/>
          </w:tcPr>
          <w:p w:rsidR="00055258" w:rsidRDefault="00F502BC" w:rsidP="00DA3D59">
            <w:pPr>
              <w:spacing w:after="0" w:line="240" w:lineRule="auto"/>
              <w:jc w:val="both"/>
            </w:pPr>
            <w:r>
              <w:t xml:space="preserve">Хилийн цэсийг тогтоосон Ардын Их Хурлын </w:t>
            </w:r>
            <w:r>
              <w:t>Тэргүүлэгчдийн зарлигийг мөрдөж ажиллаж байна аа. Хилийн цэстэй холбоотой маргаан бүртгэгдээгүй байна.</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F502BC" w:rsidP="00DA3D59">
            <w:pPr>
              <w:spacing w:after="0" w:line="240" w:lineRule="auto"/>
              <w:jc w:val="both"/>
            </w:pPr>
            <w:r>
              <w:t>Хэрэгжсэн</w:t>
            </w:r>
          </w:p>
        </w:tc>
        <w:tc>
          <w:tcPr>
            <w:tcW w:w="0" w:type="dxa"/>
            <w:vAlign w:val="center"/>
          </w:tcPr>
          <w:p w:rsidR="00055258" w:rsidRDefault="00055258" w:rsidP="00DA3D59">
            <w:pPr>
              <w:spacing w:after="0" w:line="240" w:lineRule="auto"/>
              <w:jc w:val="both"/>
            </w:pPr>
          </w:p>
        </w:tc>
      </w:tr>
      <w:tr w:rsidR="00055258" w:rsidTr="00DA3D59">
        <w:tblPrEx>
          <w:tblCellMar>
            <w:top w:w="0" w:type="dxa"/>
            <w:left w:w="0" w:type="dxa"/>
            <w:bottom w:w="0" w:type="dxa"/>
            <w:right w:w="0" w:type="dxa"/>
          </w:tblCellMar>
        </w:tblPrEx>
        <w:tc>
          <w:tcPr>
            <w:tcW w:w="0" w:type="dxa"/>
            <w:gridSpan w:val="8"/>
            <w:vAlign w:val="center"/>
          </w:tcPr>
          <w:p w:rsidR="00055258" w:rsidRDefault="00F502BC" w:rsidP="00DA3D59">
            <w:pPr>
              <w:spacing w:after="0" w:line="240" w:lineRule="auto"/>
              <w:jc w:val="both"/>
            </w:pPr>
            <w:r>
              <w:t>ЗГ-ын албан даалгавар</w:t>
            </w:r>
          </w:p>
        </w:tc>
      </w:tr>
      <w:tr w:rsidR="00055258" w:rsidTr="00DA3D59">
        <w:tblPrEx>
          <w:tblCellMar>
            <w:top w:w="0" w:type="dxa"/>
            <w:left w:w="0" w:type="dxa"/>
            <w:bottom w:w="0" w:type="dxa"/>
            <w:right w:w="0" w:type="dxa"/>
          </w:tblCellMar>
        </w:tblPrEx>
        <w:tc>
          <w:tcPr>
            <w:tcW w:w="0" w:type="dxa"/>
            <w:vMerge w:val="restart"/>
            <w:vAlign w:val="center"/>
          </w:tcPr>
          <w:p w:rsidR="00055258" w:rsidRDefault="00F502BC" w:rsidP="00DA3D59">
            <w:pPr>
              <w:spacing w:after="0" w:line="240" w:lineRule="auto"/>
              <w:jc w:val="both"/>
            </w:pPr>
            <w:r>
              <w:t>28</w:t>
            </w:r>
          </w:p>
        </w:tc>
        <w:tc>
          <w:tcPr>
            <w:tcW w:w="0" w:type="dxa"/>
          </w:tcPr>
          <w:p w:rsidR="00055258" w:rsidRDefault="00F502BC" w:rsidP="00DA3D59">
            <w:pPr>
              <w:spacing w:after="0" w:line="240" w:lineRule="auto"/>
              <w:jc w:val="both"/>
            </w:pPr>
            <w:r>
              <w:t>41</w:t>
            </w:r>
          </w:p>
        </w:tc>
        <w:tc>
          <w:tcPr>
            <w:tcW w:w="0" w:type="dxa"/>
            <w:vMerge w:val="restart"/>
            <w:vAlign w:val="center"/>
          </w:tcPr>
          <w:p w:rsidR="00055258" w:rsidRDefault="00F502BC" w:rsidP="00DA3D59">
            <w:pPr>
              <w:spacing w:after="0" w:line="240" w:lineRule="auto"/>
              <w:jc w:val="both"/>
            </w:pPr>
            <w:r>
              <w:t>Цаг үеийн тулгамдаж буй асуудлыг шийдвэрлэх тухай</w:t>
            </w:r>
            <w:r>
              <w:br/>
              <w:t>2022-07-05</w:t>
            </w:r>
            <w:r>
              <w:br/>
              <w:t>Дугаар 2022_5</w:t>
            </w:r>
          </w:p>
        </w:tc>
        <w:tc>
          <w:tcPr>
            <w:tcW w:w="0" w:type="dxa"/>
          </w:tcPr>
          <w:p w:rsidR="00055258" w:rsidRDefault="00F502BC" w:rsidP="00DA3D59">
            <w:pPr>
              <w:spacing w:after="0" w:line="240" w:lineRule="auto"/>
              <w:jc w:val="both"/>
            </w:pPr>
            <w:r>
              <w:t>5. Барилга, хот байгуулалтын сайд Б.Мөнхбаатар, нийслэлийн Засаг дарга бөгөөд Улаанбаатар хотын Захирагч Д.Сумъяабазар, аймаг, сумдын Засаг дарга нарт:  1.1.</w:t>
            </w:r>
            <w:r>
              <w:tab/>
              <w:t>Улаанбаатар хот, аймаг, сумдад гэр хорооллыг хөгжүүлэх бодлогын санал боловсруулах; 1.2.</w:t>
            </w:r>
            <w:r>
              <w:tab/>
              <w:t>Гэр хороо</w:t>
            </w:r>
            <w:r>
              <w:t xml:space="preserve">лолд сургууль, цэцэрлэг байгуулах судалгаа, төлөвлөлт, хийх, гэр хорооллын иргэдэд түргэн тусламж, гал унтраах зэрэг тусламж үйлчилгээг шуурхайг хүргэх зорилгоор </w:t>
            </w:r>
            <w:r>
              <w:lastRenderedPageBreak/>
              <w:t>гудамжны орц гарцыг сайжруулах санал боловсруулах; 1.3.</w:t>
            </w:r>
            <w:r>
              <w:tab/>
              <w:t>Гэр хорооллын хог хаягдал, хөрсний бох</w:t>
            </w:r>
            <w:r>
              <w:t>ирдол, жорлонгийн асуудлыг шийдвэрлэх, ногоон байгууламж барих, төлөвлөгөө, шийдлийг танилцуулах.</w:t>
            </w:r>
          </w:p>
        </w:tc>
        <w:tc>
          <w:tcPr>
            <w:tcW w:w="0" w:type="dxa"/>
          </w:tcPr>
          <w:p w:rsidR="00055258" w:rsidRDefault="00F502BC" w:rsidP="00DA3D59">
            <w:pPr>
              <w:spacing w:after="0" w:line="240" w:lineRule="auto"/>
              <w:jc w:val="both"/>
            </w:pPr>
            <w:r>
              <w:lastRenderedPageBreak/>
              <w:t>160 хүүхдийн бага сургууль бүрэн хэмжээгээр ашиглалтанд орж үйл ажиллагаа хэвийн явагдаж байна. Дотуур байрын их засварын ажил 90%-тай ажил хийгдэж байна.</w:t>
            </w:r>
          </w:p>
        </w:tc>
        <w:tc>
          <w:tcPr>
            <w:tcW w:w="0" w:type="dxa"/>
            <w:vAlign w:val="center"/>
          </w:tcPr>
          <w:p w:rsidR="00055258" w:rsidRDefault="00F502BC" w:rsidP="00DA3D59">
            <w:pPr>
              <w:spacing w:after="0" w:line="240" w:lineRule="auto"/>
              <w:jc w:val="both"/>
            </w:pPr>
            <w:r>
              <w:t>Хэр</w:t>
            </w:r>
            <w:r>
              <w:t>эгжсэн</w:t>
            </w:r>
          </w:p>
        </w:tc>
        <w:tc>
          <w:tcPr>
            <w:tcW w:w="0" w:type="dxa"/>
            <w:vAlign w:val="center"/>
          </w:tcPr>
          <w:p w:rsidR="00055258" w:rsidRDefault="00F502BC" w:rsidP="00DA3D59">
            <w:pPr>
              <w:spacing w:after="0" w:line="240" w:lineRule="auto"/>
              <w:jc w:val="both"/>
            </w:pPr>
            <w:r>
              <w:t>Хэрэгжээгүй</w:t>
            </w:r>
          </w:p>
        </w:tc>
        <w:tc>
          <w:tcPr>
            <w:tcW w:w="0" w:type="dxa"/>
            <w:vAlign w:val="center"/>
          </w:tcPr>
          <w:p w:rsidR="00055258" w:rsidRDefault="00F502BC" w:rsidP="00DA3D59">
            <w:pPr>
              <w:spacing w:after="0" w:line="240" w:lineRule="auto"/>
              <w:jc w:val="both"/>
            </w:pPr>
            <w:r>
              <w:t>Заалт бүрийн гүйцэтгэлийг иж бүрэн тайлагнах</w:t>
            </w:r>
          </w:p>
        </w:tc>
      </w:tr>
      <w:tr w:rsidR="00055258" w:rsidTr="00DA3D59">
        <w:tblPrEx>
          <w:tblCellMar>
            <w:top w:w="0" w:type="dxa"/>
            <w:left w:w="0" w:type="dxa"/>
            <w:bottom w:w="0" w:type="dxa"/>
            <w:right w:w="0" w:type="dxa"/>
          </w:tblCellMar>
        </w:tblPrEx>
        <w:tc>
          <w:tcPr>
            <w:tcW w:w="0" w:type="dxa"/>
            <w:vMerge w:val="restart"/>
            <w:tcBorders>
              <w:bottom w:val="single" w:sz="4" w:space="0" w:color="auto"/>
            </w:tcBorders>
            <w:vAlign w:val="center"/>
          </w:tcPr>
          <w:p w:rsidR="00055258" w:rsidRDefault="00F502BC" w:rsidP="00DA3D59">
            <w:pPr>
              <w:spacing w:after="0" w:line="240" w:lineRule="auto"/>
              <w:jc w:val="both"/>
            </w:pPr>
            <w:r>
              <w:lastRenderedPageBreak/>
              <w:t>29</w:t>
            </w:r>
          </w:p>
        </w:tc>
        <w:tc>
          <w:tcPr>
            <w:tcW w:w="0" w:type="dxa"/>
            <w:tcBorders>
              <w:bottom w:val="single" w:sz="4" w:space="0" w:color="auto"/>
            </w:tcBorders>
          </w:tcPr>
          <w:p w:rsidR="00055258" w:rsidRDefault="00F502BC" w:rsidP="00DA3D59">
            <w:pPr>
              <w:spacing w:after="0" w:line="240" w:lineRule="auto"/>
              <w:jc w:val="both"/>
            </w:pPr>
            <w:r>
              <w:t>42</w:t>
            </w:r>
          </w:p>
        </w:tc>
        <w:tc>
          <w:tcPr>
            <w:tcW w:w="0" w:type="dxa"/>
            <w:vMerge w:val="restart"/>
            <w:tcBorders>
              <w:bottom w:val="single" w:sz="4" w:space="0" w:color="auto"/>
            </w:tcBorders>
            <w:vAlign w:val="center"/>
          </w:tcPr>
          <w:p w:rsidR="00055258" w:rsidRDefault="00DA3D59" w:rsidP="00DA3D59">
            <w:pPr>
              <w:spacing w:after="0" w:line="240" w:lineRule="auto"/>
              <w:jc w:val="both"/>
            </w:pPr>
            <w:r>
              <w:t>Засгийн газрын 2024-2028 оны үйл ажиллагааны хөтөлбөрийн хэрэгжилтийг эрчимжүүлэх тухай</w:t>
            </w:r>
            <w:r>
              <w:br/>
              <w:t>2025-03-06</w:t>
            </w:r>
            <w:r>
              <w:br/>
              <w:t>дугаар 2025_02</w:t>
            </w:r>
          </w:p>
        </w:tc>
        <w:tc>
          <w:tcPr>
            <w:tcW w:w="0" w:type="dxa"/>
            <w:tcBorders>
              <w:bottom w:val="single" w:sz="4" w:space="0" w:color="auto"/>
            </w:tcBorders>
          </w:tcPr>
          <w:p w:rsidR="00055258" w:rsidRDefault="00F502BC" w:rsidP="00DA3D59">
            <w:pPr>
              <w:spacing w:after="0" w:line="240" w:lineRule="auto"/>
              <w:jc w:val="both"/>
            </w:pPr>
            <w:r>
              <w:t>1.2.13. 1.2.13.хот, суурин газарт үерийн болон бусад гамшгийн эрсдэлийн</w:t>
            </w:r>
            <w:r>
              <w:t xml:space="preserve"> ерөнхий болон нарийвчилсан үнэлгээг хийж, инженерийн бэлтгэл арга хэмжээний мастер төлөвлөгөөг боловсруулан хэрэгжүүлэхийг Монгол Улсын Шадар сайд С.Амарсайхан, Хот байгуулалт, барилга, орон сууцжуулалтын сайд Ж.Батсуурь, аймаг, нийслэлийн Засаг дарга нар</w:t>
            </w:r>
            <w:r>
              <w:t>т;</w:t>
            </w:r>
          </w:p>
        </w:tc>
        <w:tc>
          <w:tcPr>
            <w:tcW w:w="0" w:type="dxa"/>
            <w:tcBorders>
              <w:bottom w:val="single" w:sz="4" w:space="0" w:color="auto"/>
            </w:tcBorders>
          </w:tcPr>
          <w:p w:rsidR="00055258" w:rsidRDefault="00F502BC" w:rsidP="00DA3D59">
            <w:pPr>
              <w:spacing w:after="0" w:line="240" w:lineRule="auto"/>
              <w:jc w:val="both"/>
            </w:pPr>
            <w:r>
              <w:t>Сумын гамшгаас хамгаалах төлөвлөгөөг шинэчлэн боловсруулж, тус төлөвлөгөөнд сумын төвийн үерийн эрсдэлтэй газруудад хамгаалалтын далан босгох ажлыг тусган төсөв тооцоог хийсэн.</w:t>
            </w:r>
          </w:p>
        </w:tc>
        <w:tc>
          <w:tcPr>
            <w:tcW w:w="0" w:type="dxa"/>
            <w:tcBorders>
              <w:bottom w:val="single" w:sz="4" w:space="0" w:color="auto"/>
            </w:tcBorders>
            <w:vAlign w:val="center"/>
          </w:tcPr>
          <w:p w:rsidR="00055258" w:rsidRDefault="00F502BC" w:rsidP="00DA3D59">
            <w:pPr>
              <w:spacing w:after="0" w:line="240" w:lineRule="auto"/>
              <w:jc w:val="both"/>
            </w:pPr>
            <w:r>
              <w:t>Хэрэгжсэн</w:t>
            </w:r>
          </w:p>
        </w:tc>
        <w:tc>
          <w:tcPr>
            <w:tcW w:w="0" w:type="dxa"/>
            <w:tcBorders>
              <w:bottom w:val="single" w:sz="4" w:space="0" w:color="auto"/>
            </w:tcBorders>
            <w:vAlign w:val="center"/>
          </w:tcPr>
          <w:p w:rsidR="00055258" w:rsidRDefault="00F502BC" w:rsidP="00DA3D59">
            <w:pPr>
              <w:spacing w:after="0" w:line="240" w:lineRule="auto"/>
              <w:jc w:val="both"/>
            </w:pPr>
            <w:r>
              <w:t>Хэрэгжсэн</w:t>
            </w:r>
          </w:p>
        </w:tc>
        <w:tc>
          <w:tcPr>
            <w:tcW w:w="0" w:type="dxa"/>
            <w:tcBorders>
              <w:bottom w:val="single" w:sz="4" w:space="0" w:color="auto"/>
            </w:tcBorders>
            <w:vAlign w:val="center"/>
          </w:tcPr>
          <w:p w:rsidR="00055258" w:rsidRDefault="00F502BC" w:rsidP="00DA3D59">
            <w:pPr>
              <w:spacing w:after="0" w:line="240" w:lineRule="auto"/>
              <w:jc w:val="both"/>
            </w:pPr>
            <w:r>
              <w:t>Тайланг нотлох баримттай тайлагнах</w:t>
            </w:r>
          </w:p>
        </w:tc>
      </w:tr>
      <w:tr w:rsidR="00055258" w:rsidTr="00DA3D59">
        <w:tblPrEx>
          <w:tblCellMar>
            <w:top w:w="0" w:type="dxa"/>
            <w:left w:w="0" w:type="dxa"/>
            <w:bottom w:w="0" w:type="dxa"/>
            <w:right w:w="0" w:type="dxa"/>
          </w:tblCellMar>
        </w:tblPrEx>
        <w:trPr>
          <w:trHeight w:val="3732"/>
        </w:trPr>
        <w:tc>
          <w:tcPr>
            <w:tcW w:w="0" w:type="dxa"/>
            <w:vMerge w:val="restart"/>
            <w:tcBorders>
              <w:top w:val="single" w:sz="4" w:space="0" w:color="auto"/>
              <w:left w:val="single" w:sz="4" w:space="0" w:color="auto"/>
              <w:bottom w:val="single" w:sz="4" w:space="0" w:color="auto"/>
              <w:right w:val="single" w:sz="4" w:space="0" w:color="auto"/>
            </w:tcBorders>
            <w:vAlign w:val="center"/>
          </w:tcPr>
          <w:p w:rsidR="00055258" w:rsidRDefault="00F502BC" w:rsidP="00DA3D59">
            <w:pPr>
              <w:spacing w:after="0" w:line="240" w:lineRule="auto"/>
              <w:jc w:val="both"/>
            </w:pPr>
            <w:r>
              <w:t>30</w:t>
            </w:r>
          </w:p>
        </w:tc>
        <w:tc>
          <w:tcPr>
            <w:tcW w:w="0" w:type="dxa"/>
            <w:tcBorders>
              <w:top w:val="single" w:sz="4" w:space="0" w:color="auto"/>
              <w:left w:val="single" w:sz="4" w:space="0" w:color="auto"/>
              <w:bottom w:val="single" w:sz="4" w:space="0" w:color="auto"/>
              <w:right w:val="single" w:sz="4" w:space="0" w:color="auto"/>
            </w:tcBorders>
          </w:tcPr>
          <w:p w:rsidR="00055258" w:rsidRDefault="00F502BC" w:rsidP="00DA3D59">
            <w:pPr>
              <w:spacing w:after="0" w:line="240" w:lineRule="auto"/>
              <w:jc w:val="both"/>
            </w:pPr>
            <w:r>
              <w:t>43</w:t>
            </w:r>
          </w:p>
        </w:tc>
        <w:tc>
          <w:tcPr>
            <w:tcW w:w="0" w:type="dxa"/>
            <w:vMerge w:val="restart"/>
            <w:tcBorders>
              <w:top w:val="single" w:sz="4" w:space="0" w:color="auto"/>
              <w:left w:val="single" w:sz="4" w:space="0" w:color="auto"/>
              <w:bottom w:val="single" w:sz="4" w:space="0" w:color="auto"/>
              <w:right w:val="single" w:sz="4" w:space="0" w:color="auto"/>
            </w:tcBorders>
            <w:vAlign w:val="center"/>
          </w:tcPr>
          <w:p w:rsidR="00055258" w:rsidRDefault="00DA3D59" w:rsidP="00DA3D59">
            <w:pPr>
              <w:spacing w:after="0" w:line="240" w:lineRule="auto"/>
              <w:jc w:val="both"/>
            </w:pPr>
            <w:r>
              <w:t>Засгийн газрын 2024-2028 оны үйл ажиллагааны хөтөлбөрийн хэрэгжилтийг эрчимжүүлэхтэй холбогдуулан 2025 оны эхний хагаст орон нутагт хэрэгжүүлэх арга хэмжээний тухай</w:t>
            </w:r>
            <w:r>
              <w:br/>
              <w:t>2025-03-07</w:t>
            </w:r>
            <w:r>
              <w:br/>
              <w:t>дугаар 2025_03</w:t>
            </w:r>
          </w:p>
        </w:tc>
        <w:tc>
          <w:tcPr>
            <w:tcW w:w="0" w:type="dxa"/>
            <w:tcBorders>
              <w:top w:val="single" w:sz="4" w:space="0" w:color="auto"/>
              <w:left w:val="single" w:sz="4" w:space="0" w:color="auto"/>
              <w:bottom w:val="single" w:sz="4" w:space="0" w:color="auto"/>
              <w:right w:val="single" w:sz="4" w:space="0" w:color="auto"/>
            </w:tcBorders>
          </w:tcPr>
          <w:p w:rsidR="00055258" w:rsidRDefault="00F502BC" w:rsidP="00DA3D59">
            <w:pPr>
              <w:spacing w:after="0" w:line="240" w:lineRule="auto"/>
              <w:jc w:val="both"/>
            </w:pPr>
            <w:r>
              <w:t>1.20. 1.20. Малчдад өвөлжөө, хаваржааны газрыг урт хугацаатай аши</w:t>
            </w:r>
            <w:r>
              <w:t>глах боломж бүрдүүлэх ажлыг зохион байгуулж, мал аж ахуйн үйлдвэрлэлийг тогтвортой эрхлэх нөхцөлөөр хангах;</w:t>
            </w:r>
          </w:p>
        </w:tc>
        <w:tc>
          <w:tcPr>
            <w:tcW w:w="0" w:type="dxa"/>
            <w:tcBorders>
              <w:top w:val="single" w:sz="4" w:space="0" w:color="auto"/>
              <w:left w:val="single" w:sz="4" w:space="0" w:color="auto"/>
              <w:bottom w:val="single" w:sz="4" w:space="0" w:color="auto"/>
              <w:right w:val="single" w:sz="4" w:space="0" w:color="auto"/>
            </w:tcBorders>
          </w:tcPr>
          <w:p w:rsidR="00055258" w:rsidRDefault="00F502BC" w:rsidP="00DA3D59">
            <w:pPr>
              <w:spacing w:after="0" w:line="240" w:lineRule="auto"/>
              <w:jc w:val="both"/>
            </w:pPr>
            <w:r>
              <w:t xml:space="preserve">Иргэдэд мэдээллийг хүргэж, иргэдийн хүсэлтийг хүлээн авч байна. Эзэмшигч нас барсан, гэрчилгээний хуцагаа сунгах иргэдтэй уулзан хүсэлтийг авч цаас </w:t>
            </w:r>
            <w:r>
              <w:t>үргэлжлүүлэн</w:t>
            </w:r>
            <w:r>
              <w:t xml:space="preserve"> эз</w:t>
            </w:r>
            <w:bookmarkStart w:id="0" w:name="_GoBack"/>
            <w:bookmarkEnd w:id="0"/>
            <w:r>
              <w:t>эмшүүлэн ажиллаж байна.</w:t>
            </w:r>
          </w:p>
        </w:tc>
        <w:tc>
          <w:tcPr>
            <w:tcW w:w="0" w:type="dxa"/>
            <w:tcBorders>
              <w:top w:val="single" w:sz="4" w:space="0" w:color="auto"/>
              <w:left w:val="single" w:sz="4" w:space="0" w:color="auto"/>
              <w:bottom w:val="single" w:sz="4" w:space="0" w:color="auto"/>
              <w:right w:val="single" w:sz="4" w:space="0" w:color="auto"/>
            </w:tcBorders>
            <w:vAlign w:val="center"/>
          </w:tcPr>
          <w:p w:rsidR="00055258" w:rsidRDefault="00F502BC" w:rsidP="00DA3D59">
            <w:pPr>
              <w:spacing w:after="0" w:line="240" w:lineRule="auto"/>
              <w:jc w:val="both"/>
            </w:pPr>
            <w:r>
              <w:t>Хэрэгжсэн</w:t>
            </w:r>
          </w:p>
        </w:tc>
        <w:tc>
          <w:tcPr>
            <w:tcW w:w="0" w:type="dxa"/>
            <w:tcBorders>
              <w:top w:val="single" w:sz="4" w:space="0" w:color="auto"/>
              <w:left w:val="single" w:sz="4" w:space="0" w:color="auto"/>
              <w:bottom w:val="single" w:sz="4" w:space="0" w:color="auto"/>
              <w:right w:val="single" w:sz="4" w:space="0" w:color="auto"/>
            </w:tcBorders>
            <w:vAlign w:val="center"/>
          </w:tcPr>
          <w:p w:rsidR="00055258" w:rsidRDefault="00F502BC" w:rsidP="00DA3D59">
            <w:pPr>
              <w:spacing w:after="0" w:line="240" w:lineRule="auto"/>
              <w:jc w:val="both"/>
            </w:pPr>
            <w:r>
              <w:t>Хэрэгжсэн</w:t>
            </w:r>
          </w:p>
        </w:tc>
        <w:tc>
          <w:tcPr>
            <w:tcW w:w="0" w:type="dxa"/>
            <w:tcBorders>
              <w:top w:val="single" w:sz="4" w:space="0" w:color="auto"/>
              <w:left w:val="single" w:sz="4" w:space="0" w:color="auto"/>
              <w:bottom w:val="single" w:sz="4" w:space="0" w:color="auto"/>
              <w:right w:val="single" w:sz="4" w:space="0" w:color="auto"/>
            </w:tcBorders>
            <w:vAlign w:val="center"/>
          </w:tcPr>
          <w:p w:rsidR="00055258" w:rsidRDefault="00055258" w:rsidP="00DA3D59">
            <w:pPr>
              <w:spacing w:after="0" w:line="240" w:lineRule="auto"/>
              <w:jc w:val="both"/>
            </w:pPr>
          </w:p>
        </w:tc>
      </w:tr>
      <w:tr w:rsidR="00DA3D59" w:rsidTr="00DA3D59">
        <w:tblPrEx>
          <w:tblCellMar>
            <w:top w:w="0" w:type="dxa"/>
            <w:left w:w="0" w:type="dxa"/>
            <w:bottom w:w="0" w:type="dxa"/>
            <w:right w:w="0" w:type="dxa"/>
          </w:tblCellMar>
        </w:tblPrEx>
        <w:tc>
          <w:tcPr>
            <w:tcW w:w="0" w:type="dxa"/>
            <w:tcBorders>
              <w:top w:val="single" w:sz="4" w:space="0" w:color="auto"/>
              <w:left w:val="single" w:sz="4" w:space="0" w:color="auto"/>
              <w:bottom w:val="single" w:sz="4" w:space="0" w:color="auto"/>
              <w:right w:val="single" w:sz="4" w:space="0" w:color="auto"/>
            </w:tcBorders>
            <w:vAlign w:val="center"/>
          </w:tcPr>
          <w:p w:rsidR="00DA3D59" w:rsidRDefault="00DA3D59" w:rsidP="00DA3D59">
            <w:pPr>
              <w:spacing w:after="0" w:line="240" w:lineRule="auto"/>
              <w:jc w:val="both"/>
            </w:pPr>
          </w:p>
        </w:tc>
        <w:tc>
          <w:tcPr>
            <w:tcW w:w="0" w:type="dxa"/>
            <w:tcBorders>
              <w:top w:val="single" w:sz="4" w:space="0" w:color="auto"/>
              <w:left w:val="single" w:sz="4" w:space="0" w:color="auto"/>
              <w:bottom w:val="single" w:sz="4" w:space="0" w:color="auto"/>
              <w:right w:val="single" w:sz="4" w:space="0" w:color="auto"/>
            </w:tcBorders>
          </w:tcPr>
          <w:p w:rsidR="00DA3D59" w:rsidRDefault="00DA3D59" w:rsidP="00DA3D59">
            <w:pPr>
              <w:spacing w:after="0" w:line="240" w:lineRule="auto"/>
              <w:jc w:val="both"/>
            </w:pPr>
          </w:p>
        </w:tc>
        <w:tc>
          <w:tcPr>
            <w:tcW w:w="0" w:type="dxa"/>
            <w:tcBorders>
              <w:top w:val="single" w:sz="4" w:space="0" w:color="auto"/>
              <w:left w:val="single" w:sz="4" w:space="0" w:color="auto"/>
              <w:bottom w:val="single" w:sz="4" w:space="0" w:color="auto"/>
              <w:right w:val="single" w:sz="4" w:space="0" w:color="auto"/>
            </w:tcBorders>
            <w:vAlign w:val="center"/>
          </w:tcPr>
          <w:p w:rsidR="00DA3D59" w:rsidRDefault="00DA3D59" w:rsidP="00DA3D59">
            <w:pPr>
              <w:spacing w:after="0" w:line="240" w:lineRule="auto"/>
              <w:jc w:val="both"/>
            </w:pPr>
          </w:p>
        </w:tc>
        <w:tc>
          <w:tcPr>
            <w:tcW w:w="0" w:type="dxa"/>
            <w:tcBorders>
              <w:top w:val="single" w:sz="4" w:space="0" w:color="auto"/>
              <w:left w:val="single" w:sz="4" w:space="0" w:color="auto"/>
              <w:bottom w:val="single" w:sz="4" w:space="0" w:color="auto"/>
              <w:right w:val="single" w:sz="4" w:space="0" w:color="auto"/>
            </w:tcBorders>
          </w:tcPr>
          <w:p w:rsidR="00DA3D59" w:rsidRDefault="00DA3D59" w:rsidP="00DA3D59">
            <w:pPr>
              <w:spacing w:after="0" w:line="240" w:lineRule="auto"/>
              <w:jc w:val="both"/>
            </w:pPr>
          </w:p>
        </w:tc>
        <w:tc>
          <w:tcPr>
            <w:tcW w:w="0" w:type="dxa"/>
            <w:tcBorders>
              <w:top w:val="single" w:sz="4" w:space="0" w:color="auto"/>
              <w:left w:val="single" w:sz="4" w:space="0" w:color="auto"/>
              <w:bottom w:val="single" w:sz="4" w:space="0" w:color="auto"/>
              <w:right w:val="single" w:sz="4" w:space="0" w:color="auto"/>
            </w:tcBorders>
          </w:tcPr>
          <w:p w:rsidR="00DA3D59" w:rsidRDefault="00DA3D59" w:rsidP="00DA3D59">
            <w:pPr>
              <w:spacing w:after="0" w:line="240" w:lineRule="auto"/>
              <w:jc w:val="both"/>
            </w:pPr>
          </w:p>
        </w:tc>
        <w:tc>
          <w:tcPr>
            <w:tcW w:w="0" w:type="dxa"/>
            <w:tcBorders>
              <w:top w:val="single" w:sz="4" w:space="0" w:color="auto"/>
              <w:left w:val="single" w:sz="4" w:space="0" w:color="auto"/>
              <w:bottom w:val="single" w:sz="4" w:space="0" w:color="auto"/>
              <w:right w:val="single" w:sz="4" w:space="0" w:color="auto"/>
            </w:tcBorders>
            <w:vAlign w:val="center"/>
          </w:tcPr>
          <w:p w:rsidR="00DA3D59" w:rsidRDefault="00DA3D59" w:rsidP="00DA3D59">
            <w:pPr>
              <w:spacing w:after="0" w:line="240" w:lineRule="auto"/>
              <w:jc w:val="both"/>
            </w:pPr>
          </w:p>
        </w:tc>
        <w:tc>
          <w:tcPr>
            <w:tcW w:w="0" w:type="dxa"/>
            <w:tcBorders>
              <w:top w:val="single" w:sz="4" w:space="0" w:color="auto"/>
              <w:left w:val="single" w:sz="4" w:space="0" w:color="auto"/>
              <w:bottom w:val="single" w:sz="4" w:space="0" w:color="auto"/>
              <w:right w:val="single" w:sz="4" w:space="0" w:color="auto"/>
            </w:tcBorders>
            <w:vAlign w:val="center"/>
          </w:tcPr>
          <w:p w:rsidR="00DA3D59" w:rsidRDefault="00DA3D59" w:rsidP="00DA3D59">
            <w:pPr>
              <w:spacing w:after="0" w:line="240" w:lineRule="auto"/>
              <w:jc w:val="both"/>
            </w:pPr>
          </w:p>
        </w:tc>
        <w:tc>
          <w:tcPr>
            <w:tcW w:w="0" w:type="dxa"/>
            <w:tcBorders>
              <w:top w:val="single" w:sz="4" w:space="0" w:color="auto"/>
              <w:left w:val="single" w:sz="4" w:space="0" w:color="auto"/>
              <w:bottom w:val="single" w:sz="4" w:space="0" w:color="auto"/>
              <w:right w:val="single" w:sz="4" w:space="0" w:color="auto"/>
            </w:tcBorders>
            <w:vAlign w:val="center"/>
          </w:tcPr>
          <w:p w:rsidR="00DA3D59" w:rsidRDefault="00DA3D59" w:rsidP="00DA3D59">
            <w:pPr>
              <w:spacing w:after="0" w:line="240" w:lineRule="auto"/>
              <w:jc w:val="both"/>
            </w:pPr>
          </w:p>
        </w:tc>
      </w:tr>
    </w:tbl>
    <w:p w:rsidR="00F502BC" w:rsidRPr="00DA3D59" w:rsidRDefault="00DA3D59" w:rsidP="00DA3D59">
      <w:pPr>
        <w:jc w:val="center"/>
        <w:rPr>
          <w:lang w:val="mn-MN"/>
        </w:rPr>
      </w:pPr>
      <w:r>
        <w:rPr>
          <w:lang w:val="mn-MN"/>
        </w:rPr>
        <w:t>___________________оОо___________________</w:t>
      </w:r>
    </w:p>
    <w:sectPr w:rsidR="00F502BC" w:rsidRPr="00DA3D59" w:rsidSect="00DA3D59">
      <w:pgSz w:w="16840" w:h="11907" w:orient="landscape" w:code="9"/>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compat>
    <w:compatSetting w:name="compatibilityMode" w:uri="http://schemas.microsoft.com/office/word" w:val="12"/>
  </w:compat>
  <w:rsids>
    <w:rsidRoot w:val="00055258"/>
    <w:rsid w:val="00055258"/>
    <w:rsid w:val="00DA3D59"/>
    <w:rsid w:val="00F5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7324</Words>
  <Characters>41751</Characters>
  <Application>Microsoft Office Word</Application>
  <DocSecurity>0</DocSecurity>
  <Lines>347</Lines>
  <Paragraphs>97</Paragraphs>
  <ScaleCrop>false</ScaleCrop>
  <Manager/>
  <Company/>
  <LinksUpToDate>false</LinksUpToDate>
  <CharactersWithSpaces>48978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achmaa</cp:lastModifiedBy>
  <cp:revision>2</cp:revision>
  <dcterms:created xsi:type="dcterms:W3CDTF">2025-12-10T02:53:00Z</dcterms:created>
  <dcterms:modified xsi:type="dcterms:W3CDTF">2025-12-10T02:53:00Z</dcterms:modified>
  <cp:category/>
</cp:coreProperties>
</file>